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hAnsi="Cambria"/>
          <w:sz w:val="24"/>
          <w:szCs w:val="24"/>
        </w:rPr>
        <w:id w:val="205616165"/>
        <w:docPartObj>
          <w:docPartGallery w:val="Cover Pages"/>
          <w:docPartUnique/>
        </w:docPartObj>
      </w:sdtPr>
      <w:sdtContent>
        <w:p w14:paraId="6E2F2F98" w14:textId="48DDF586" w:rsidR="00C64893" w:rsidRDefault="00C64893">
          <w:pPr>
            <w:rPr>
              <w:rFonts w:ascii="Cambria" w:hAnsi="Cambria"/>
              <w:sz w:val="24"/>
              <w:szCs w:val="24"/>
            </w:rPr>
          </w:pPr>
          <w:r w:rsidRPr="00C64893">
            <w:rPr>
              <w:rFonts w:ascii="Cambria" w:hAnsi="Cambr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04A726" wp14:editId="0B8D498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kstni okvir 1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382"/>
                                  <w:gridCol w:w="1816"/>
                                </w:tblGrid>
                                <w:tr w:rsidR="00C64893" w14:paraId="72CB4616" w14:textId="77777777" w:rsidTr="00C6489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30AFEF9F" w14:textId="77777777" w:rsidR="00C64893" w:rsidRDefault="00C6489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DACD43C" wp14:editId="3D28E4B7">
                                            <wp:extent cx="2960577" cy="3831336"/>
                                            <wp:effectExtent l="0" t="0" r="0" b="0"/>
                                            <wp:docPr id="139" name="Slika 13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Slika 137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960577" cy="383133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ambria" w:hAnsi="Cambria"/>
                                          <w:caps/>
                                          <w:color w:val="191919" w:themeColor="text1" w:themeTint="E6"/>
                                          <w:sz w:val="40"/>
                                          <w:szCs w:val="40"/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688868B2" w14:textId="73CB9DBF" w:rsidR="00C64893" w:rsidRDefault="00C64893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C64893">
                                            <w:rPr>
                                              <w:rFonts w:ascii="Cambria" w:hAnsi="Cambria"/>
                                              <w:caps/>
                                              <w:color w:val="191919" w:themeColor="text1" w:themeTint="E6"/>
                                              <w:sz w:val="40"/>
                                              <w:szCs w:val="40"/>
                                            </w:rPr>
                                            <w:t>plan rada poduzetničkog inkubatora šestanovac d.o.o. za 2026. godinu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54256EDF" w14:textId="1D1670D5" w:rsidR="00C64893" w:rsidRDefault="00C64893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3B1B44AB" w14:textId="5092DB55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5CC16D4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738834A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2F505D7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0FF435C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D88DFAD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511F542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096BFC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1ACFC1E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C27F212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1EA02F0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2328198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579D85C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4FE1E49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4D6A60D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FB8C54E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44AFB88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EDA60F3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50A1816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3BD421D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6D0FCC3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DADE85F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00BD6C5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1600D6B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53FE149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42A6D23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6C63789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5AB461F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72EE9FC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99E848E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84748C9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5208DEC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FB8CB4A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B5FDEA9" w14:textId="77777777" w:rsidR="00C64893" w:rsidRDefault="00C64893">
                                      <w:pPr>
                                        <w:pStyle w:val="Bezprored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Cambria" w:hAnsi="Cambria"/>
                                          <w:sz w:val="28"/>
                                          <w:szCs w:val="28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2D6ABC6C" w14:textId="3FE6B3D3" w:rsidR="00C64893" w:rsidRDefault="00C64893" w:rsidP="00C64893">
                                          <w:pPr>
                                            <w:pStyle w:val="Bezproreda"/>
                                          </w:pPr>
                                          <w:r w:rsidRPr="00C64893">
                                            <w:rPr>
                                              <w:rFonts w:ascii="Cambria" w:hAnsi="Cambria"/>
                                              <w:sz w:val="28"/>
                                              <w:szCs w:val="28"/>
                                            </w:rPr>
                                            <w:t>Prosinac, 2025.g.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</w:tbl>
                              <w:p w14:paraId="7B4CA570" w14:textId="77777777" w:rsidR="00C64893" w:rsidRDefault="00C6489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5604A72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9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382"/>
                            <w:gridCol w:w="1816"/>
                          </w:tblGrid>
                          <w:tr w:rsidR="00C64893" w14:paraId="72CB4616" w14:textId="77777777" w:rsidTr="00C64893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0AFEF9F" w14:textId="77777777" w:rsidR="00C64893" w:rsidRDefault="00C6489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ACD43C" wp14:editId="3D28E4B7">
                                      <wp:extent cx="2960577" cy="3831336"/>
                                      <wp:effectExtent l="0" t="0" r="0" b="0"/>
                                      <wp:docPr id="139" name="Slika 1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Slika 137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960577" cy="38313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Cambria" w:hAnsi="Cambria"/>
                                    <w:caps/>
                                    <w:color w:val="191919" w:themeColor="text1" w:themeTint="E6"/>
                                    <w:sz w:val="40"/>
                                    <w:szCs w:val="40"/>
                                  </w:rPr>
                                  <w:alias w:val="Naslo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688868B2" w14:textId="73CB9DBF" w:rsidR="00C64893" w:rsidRDefault="00C64893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C64893">
                                      <w:rPr>
                                        <w:rFonts w:ascii="Cambria" w:hAnsi="Cambria"/>
                                        <w:caps/>
                                        <w:color w:val="191919" w:themeColor="text1" w:themeTint="E6"/>
                                        <w:sz w:val="40"/>
                                        <w:szCs w:val="40"/>
                                      </w:rPr>
                                      <w:t>plan rada poduzetničkog inkubatora šestanovac d.o.o. za 2026. godinu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Podnaslov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4256EDF" w14:textId="1D1670D5" w:rsidR="00C64893" w:rsidRDefault="00C64893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B1B44AB" w14:textId="5092DB55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5CC16D4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738834A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2F505D7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0FF435C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D88DFAD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511F542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096BFC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1ACFC1E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C27F212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1EA02F0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2328198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579D85C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4FE1E49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4D6A60D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FB8C54E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44AFB88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EDA60F3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50A1816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3BD421D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6D0FCC3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DADE85F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00BD6C5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1600D6B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53FE149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42A6D23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6C63789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5AB461F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72EE9FC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99E848E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84748C9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5208DEC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FB8CB4A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B5FDEA9" w14:textId="77777777" w:rsidR="00C64893" w:rsidRDefault="00C64893">
                                <w:pPr>
                                  <w:pStyle w:val="Bezprored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D6ABC6C" w14:textId="3FE6B3D3" w:rsidR="00C64893" w:rsidRDefault="00C64893" w:rsidP="00C64893">
                                    <w:pPr>
                                      <w:pStyle w:val="Bezproreda"/>
                                    </w:pPr>
                                    <w:r w:rsidRPr="00C64893">
                                      <w:rPr>
                                        <w:rFonts w:ascii="Cambria" w:hAnsi="Cambria"/>
                                        <w:sz w:val="28"/>
                                        <w:szCs w:val="28"/>
                                      </w:rPr>
                                      <w:t>Prosinac, 2025.g.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7B4CA570" w14:textId="77777777" w:rsidR="00C64893" w:rsidRDefault="00C6489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Cambria" w:hAnsi="Cambria"/>
              <w:sz w:val="24"/>
              <w:szCs w:val="24"/>
            </w:rPr>
            <w:br w:type="page"/>
          </w:r>
        </w:p>
      </w:sdtContent>
    </w:sdt>
    <w:p w14:paraId="190D3668" w14:textId="04849AB1" w:rsidR="003F35C7" w:rsidRPr="003F35C7" w:rsidRDefault="003F35C7" w:rsidP="003F35C7">
      <w:pPr>
        <w:jc w:val="center"/>
        <w:rPr>
          <w:rFonts w:ascii="Cambria" w:hAnsi="Cambria"/>
          <w:b/>
          <w:bCs/>
          <w:sz w:val="28"/>
          <w:szCs w:val="28"/>
        </w:rPr>
      </w:pPr>
      <w:r w:rsidRPr="003F35C7">
        <w:rPr>
          <w:rFonts w:ascii="Cambria" w:hAnsi="Cambria"/>
          <w:b/>
          <w:bCs/>
          <w:sz w:val="28"/>
          <w:szCs w:val="28"/>
        </w:rPr>
        <w:lastRenderedPageBreak/>
        <w:t>SADRŽAJ</w:t>
      </w:r>
    </w:p>
    <w:p w14:paraId="6072FDFD" w14:textId="77777777" w:rsidR="003F35C7" w:rsidRDefault="003F35C7" w:rsidP="003F35C7">
      <w:pPr>
        <w:pStyle w:val="Stil1"/>
        <w:numPr>
          <w:ilvl w:val="0"/>
          <w:numId w:val="0"/>
        </w:numPr>
      </w:pPr>
    </w:p>
    <w:p w14:paraId="3A732D1C" w14:textId="2A3A08F8" w:rsidR="00C64893" w:rsidRDefault="003F35C7">
      <w:pPr>
        <w:pStyle w:val="Sadraj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hr-HR"/>
        </w:rPr>
      </w:pPr>
      <w:r>
        <w:fldChar w:fldCharType="begin"/>
      </w:r>
      <w:r>
        <w:instrText xml:space="preserve"> TOC \h \z \t "Stil1;1;Stil2;2" </w:instrText>
      </w:r>
      <w:r>
        <w:fldChar w:fldCharType="separate"/>
      </w:r>
      <w:hyperlink w:anchor="_Toc216773748" w:history="1">
        <w:r w:rsidR="00C64893" w:rsidRPr="00CB1609">
          <w:rPr>
            <w:rStyle w:val="Hiperveza"/>
            <w:noProof/>
          </w:rPr>
          <w:t>1)</w:t>
        </w:r>
        <w:r w:rsidR="00C6489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eastAsia="hr-HR"/>
          </w:rPr>
          <w:tab/>
        </w:r>
        <w:r w:rsidR="00C64893" w:rsidRPr="00CB1609">
          <w:rPr>
            <w:rStyle w:val="Hiperveza"/>
            <w:noProof/>
          </w:rPr>
          <w:t>UVOD</w:t>
        </w:r>
        <w:r w:rsidR="00C64893">
          <w:rPr>
            <w:noProof/>
            <w:webHidden/>
          </w:rPr>
          <w:tab/>
        </w:r>
        <w:r w:rsidR="00C64893">
          <w:rPr>
            <w:noProof/>
            <w:webHidden/>
          </w:rPr>
          <w:fldChar w:fldCharType="begin"/>
        </w:r>
        <w:r w:rsidR="00C64893">
          <w:rPr>
            <w:noProof/>
            <w:webHidden/>
          </w:rPr>
          <w:instrText xml:space="preserve"> PAGEREF _Toc216773748 \h </w:instrText>
        </w:r>
        <w:r w:rsidR="00C64893">
          <w:rPr>
            <w:noProof/>
            <w:webHidden/>
          </w:rPr>
        </w:r>
        <w:r w:rsidR="00C64893">
          <w:rPr>
            <w:noProof/>
            <w:webHidden/>
          </w:rPr>
          <w:fldChar w:fldCharType="separate"/>
        </w:r>
        <w:r w:rsidR="00C64893">
          <w:rPr>
            <w:noProof/>
            <w:webHidden/>
          </w:rPr>
          <w:t>2</w:t>
        </w:r>
        <w:r w:rsidR="00C64893">
          <w:rPr>
            <w:noProof/>
            <w:webHidden/>
          </w:rPr>
          <w:fldChar w:fldCharType="end"/>
        </w:r>
      </w:hyperlink>
    </w:p>
    <w:p w14:paraId="6F9652F3" w14:textId="5E99B4C4" w:rsidR="00C64893" w:rsidRDefault="00C64893">
      <w:pPr>
        <w:pStyle w:val="Sadraj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hr-HR"/>
        </w:rPr>
      </w:pPr>
      <w:hyperlink w:anchor="_Toc216773749" w:history="1">
        <w:r w:rsidRPr="00CB1609">
          <w:rPr>
            <w:rStyle w:val="Hiperveza"/>
            <w:noProof/>
          </w:rPr>
          <w:t>2)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PODUZETNIČKI INKUBATOR ŠESTANOVAC – OPĆI PODACI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4F934ED" w14:textId="4A64E10E" w:rsidR="00C64893" w:rsidRDefault="00C64893">
      <w:pPr>
        <w:pStyle w:val="Sadraj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hr-HR"/>
        </w:rPr>
      </w:pPr>
      <w:hyperlink w:anchor="_Toc216773750" w:history="1">
        <w:r w:rsidRPr="00CB1609">
          <w:rPr>
            <w:rStyle w:val="Hiperveza"/>
            <w:noProof/>
          </w:rPr>
          <w:t>3)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PROGRAM RADA U 2026.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7063A8" w14:textId="6BA4F434" w:rsidR="00C64893" w:rsidRDefault="00C64893">
      <w:pPr>
        <w:pStyle w:val="Sadraj2"/>
        <w:tabs>
          <w:tab w:val="left" w:pos="880"/>
          <w:tab w:val="right" w:leader="dot" w:pos="9062"/>
        </w:tabs>
        <w:rPr>
          <w:rFonts w:eastAsiaTheme="minorEastAsia" w:cstheme="minorBidi"/>
          <w:smallCaps w:val="0"/>
          <w:noProof/>
          <w:sz w:val="24"/>
          <w:szCs w:val="24"/>
          <w:lang w:eastAsia="hr-HR"/>
        </w:rPr>
      </w:pPr>
      <w:hyperlink w:anchor="_Toc216773751" w:history="1">
        <w:r w:rsidRPr="00CB1609">
          <w:rPr>
            <w:rStyle w:val="Hiperveza"/>
            <w:noProof/>
          </w:rPr>
          <w:t>3.1)</w:t>
        </w:r>
        <w:r>
          <w:rPr>
            <w:rFonts w:eastAsiaTheme="minorEastAsia" w:cstheme="minorBidi"/>
            <w:small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LOKALNI RAZVOJ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ABEBBD" w14:textId="5FE0A378" w:rsidR="00C64893" w:rsidRDefault="00C64893">
      <w:pPr>
        <w:pStyle w:val="Sadraj2"/>
        <w:tabs>
          <w:tab w:val="left" w:pos="880"/>
          <w:tab w:val="right" w:leader="dot" w:pos="9062"/>
        </w:tabs>
        <w:rPr>
          <w:rFonts w:eastAsiaTheme="minorEastAsia" w:cstheme="minorBidi"/>
          <w:smallCaps w:val="0"/>
          <w:noProof/>
          <w:sz w:val="24"/>
          <w:szCs w:val="24"/>
          <w:lang w:eastAsia="hr-HR"/>
        </w:rPr>
      </w:pPr>
      <w:hyperlink w:anchor="_Toc216773752" w:history="1">
        <w:r w:rsidRPr="00CB1609">
          <w:rPr>
            <w:rStyle w:val="Hiperveza"/>
            <w:noProof/>
          </w:rPr>
          <w:t>3.2)</w:t>
        </w:r>
        <w:r>
          <w:rPr>
            <w:rFonts w:eastAsiaTheme="minorEastAsia" w:cstheme="minorBidi"/>
            <w:small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RURALNI RAZVOJ, POLJOPRIVREDA I TURIZAM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7F84FB" w14:textId="45DC6D8A" w:rsidR="00C64893" w:rsidRDefault="00C64893">
      <w:pPr>
        <w:pStyle w:val="Sadraj2"/>
        <w:tabs>
          <w:tab w:val="left" w:pos="880"/>
          <w:tab w:val="right" w:leader="dot" w:pos="9062"/>
        </w:tabs>
        <w:rPr>
          <w:rFonts w:eastAsiaTheme="minorEastAsia" w:cstheme="minorBidi"/>
          <w:smallCaps w:val="0"/>
          <w:noProof/>
          <w:sz w:val="24"/>
          <w:szCs w:val="24"/>
          <w:lang w:eastAsia="hr-HR"/>
        </w:rPr>
      </w:pPr>
      <w:hyperlink w:anchor="_Toc216773753" w:history="1">
        <w:r w:rsidRPr="00CB1609">
          <w:rPr>
            <w:rStyle w:val="Hiperveza"/>
            <w:noProof/>
          </w:rPr>
          <w:t>3.3)</w:t>
        </w:r>
        <w:r>
          <w:rPr>
            <w:rFonts w:eastAsiaTheme="minorEastAsia" w:cstheme="minorBidi"/>
            <w:small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MALO I SREDNJE PODUZETNIŠTVO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1D6A6C" w14:textId="59A7259F" w:rsidR="00C64893" w:rsidRDefault="00C64893">
      <w:pPr>
        <w:pStyle w:val="Sadraj2"/>
        <w:tabs>
          <w:tab w:val="left" w:pos="880"/>
          <w:tab w:val="right" w:leader="dot" w:pos="9062"/>
        </w:tabs>
        <w:rPr>
          <w:rFonts w:eastAsiaTheme="minorEastAsia" w:cstheme="minorBidi"/>
          <w:smallCaps w:val="0"/>
          <w:noProof/>
          <w:sz w:val="24"/>
          <w:szCs w:val="24"/>
          <w:lang w:eastAsia="hr-HR"/>
        </w:rPr>
      </w:pPr>
      <w:hyperlink w:anchor="_Toc216773754" w:history="1">
        <w:r w:rsidRPr="00CB1609">
          <w:rPr>
            <w:rStyle w:val="Hiperveza"/>
            <w:noProof/>
          </w:rPr>
          <w:t>3.4)</w:t>
        </w:r>
        <w:r>
          <w:rPr>
            <w:rFonts w:eastAsiaTheme="minorEastAsia" w:cstheme="minorBidi"/>
            <w:small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EDUKACIJA ZAPOSLENIKA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8897E3" w14:textId="4E0DF2FD" w:rsidR="00C64893" w:rsidRDefault="00C64893">
      <w:pPr>
        <w:pStyle w:val="Sadraj2"/>
        <w:tabs>
          <w:tab w:val="left" w:pos="880"/>
          <w:tab w:val="right" w:leader="dot" w:pos="9062"/>
        </w:tabs>
        <w:rPr>
          <w:rFonts w:eastAsiaTheme="minorEastAsia" w:cstheme="minorBidi"/>
          <w:smallCaps w:val="0"/>
          <w:noProof/>
          <w:sz w:val="24"/>
          <w:szCs w:val="24"/>
          <w:lang w:eastAsia="hr-HR"/>
        </w:rPr>
      </w:pPr>
      <w:hyperlink w:anchor="_Toc216773755" w:history="1">
        <w:r w:rsidRPr="00CB1609">
          <w:rPr>
            <w:rStyle w:val="Hiperveza"/>
            <w:noProof/>
          </w:rPr>
          <w:t>3.5)</w:t>
        </w:r>
        <w:r>
          <w:rPr>
            <w:rFonts w:eastAsiaTheme="minorEastAsia" w:cstheme="minorBidi"/>
            <w:small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KOMUNALNA DJELATNOST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37B377" w14:textId="28D028EC" w:rsidR="00C64893" w:rsidRDefault="00C64893">
      <w:pPr>
        <w:pStyle w:val="Sadraj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hr-HR"/>
        </w:rPr>
      </w:pPr>
      <w:hyperlink w:anchor="_Toc216773756" w:history="1">
        <w:r w:rsidRPr="00CB1609">
          <w:rPr>
            <w:rStyle w:val="Hiperveza"/>
            <w:noProof/>
          </w:rPr>
          <w:t>4)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FINANCIJSKI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FEC8118" w14:textId="3363CC1D" w:rsidR="00C64893" w:rsidRDefault="00C64893">
      <w:pPr>
        <w:pStyle w:val="Sadraj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hr-HR"/>
        </w:rPr>
      </w:pPr>
      <w:hyperlink w:anchor="_Toc216773757" w:history="1">
        <w:r w:rsidRPr="00CB1609">
          <w:rPr>
            <w:rStyle w:val="Hiperveza"/>
            <w:noProof/>
          </w:rPr>
          <w:t>5)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eastAsia="hr-HR"/>
          </w:rPr>
          <w:tab/>
        </w:r>
        <w:r w:rsidRPr="00CB1609">
          <w:rPr>
            <w:rStyle w:val="Hiperveza"/>
            <w:noProof/>
          </w:rPr>
          <w:t>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_Toc216773757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218794D" w14:textId="3F215DA5" w:rsidR="003F35C7" w:rsidRDefault="003F35C7" w:rsidP="003F35C7">
      <w:pPr>
        <w:sectPr w:rsidR="003F35C7" w:rsidSect="00C64893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fldChar w:fldCharType="end"/>
      </w:r>
    </w:p>
    <w:p w14:paraId="420B1C72" w14:textId="280D769B" w:rsidR="00F46C41" w:rsidRDefault="00F46C41" w:rsidP="003F35C7">
      <w:pPr>
        <w:pStyle w:val="Stil1"/>
      </w:pPr>
      <w:bookmarkStart w:id="0" w:name="_Toc216773748"/>
      <w:r>
        <w:lastRenderedPageBreak/>
        <w:t>UVOD</w:t>
      </w:r>
      <w:bookmarkEnd w:id="0"/>
    </w:p>
    <w:p w14:paraId="03AE2327" w14:textId="5E24BA47" w:rsidR="00E6377B" w:rsidRPr="00E6377B" w:rsidRDefault="00E6377B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46C41">
        <w:rPr>
          <w:rFonts w:ascii="Cambria" w:hAnsi="Cambria"/>
          <w:sz w:val="24"/>
          <w:szCs w:val="24"/>
        </w:rPr>
        <w:t>P</w:t>
      </w:r>
      <w:r w:rsidRPr="00E6377B">
        <w:rPr>
          <w:rFonts w:ascii="Cambria" w:hAnsi="Cambria"/>
          <w:sz w:val="24"/>
          <w:szCs w:val="24"/>
        </w:rPr>
        <w:t>lanom rada za 202</w:t>
      </w:r>
      <w:r w:rsidRPr="00F46C41">
        <w:rPr>
          <w:rFonts w:ascii="Cambria" w:hAnsi="Cambria"/>
          <w:sz w:val="24"/>
          <w:szCs w:val="24"/>
        </w:rPr>
        <w:t>6</w:t>
      </w:r>
      <w:r w:rsidRPr="00E6377B">
        <w:rPr>
          <w:rFonts w:ascii="Cambria" w:hAnsi="Cambria"/>
          <w:sz w:val="24"/>
          <w:szCs w:val="24"/>
        </w:rPr>
        <w:t>. godinu utvrđuju se ključni ciljevi, aktivnosti i očekivani rezultati koje će Poduzetnički inkubator Šestanovac d.o.o. (u daljnjem tekstu: Inkubator) provoditi u razdoblju od 1. siječnja do 31. prosinca 202</w:t>
      </w:r>
      <w:r w:rsidRPr="00F46C41">
        <w:rPr>
          <w:rFonts w:ascii="Cambria" w:hAnsi="Cambria"/>
          <w:sz w:val="24"/>
          <w:szCs w:val="24"/>
        </w:rPr>
        <w:t>6</w:t>
      </w:r>
      <w:r w:rsidRPr="00E6377B">
        <w:rPr>
          <w:rFonts w:ascii="Cambria" w:hAnsi="Cambria"/>
          <w:sz w:val="24"/>
          <w:szCs w:val="24"/>
        </w:rPr>
        <w:t>. godine.</w:t>
      </w:r>
    </w:p>
    <w:p w14:paraId="4A8732D5" w14:textId="77777777" w:rsidR="00E6377B" w:rsidRPr="00E6377B" w:rsidRDefault="00E6377B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6377B">
        <w:rPr>
          <w:rFonts w:ascii="Cambria" w:hAnsi="Cambria"/>
          <w:sz w:val="24"/>
          <w:szCs w:val="24"/>
        </w:rPr>
        <w:t>Plan rada izrađen je u skladu s važećim zakonskim propisima, strateškim dokumentima Općine Šestanovac te praksom javnog sektora, a predstavlja temelj za organizaciju rada, praćenje provedbe aktivnosti i vrednovanje ostvarenih rezultata.</w:t>
      </w:r>
    </w:p>
    <w:p w14:paraId="3FB600E7" w14:textId="2E77F744" w:rsidR="00E6377B" w:rsidRPr="00E6377B" w:rsidRDefault="00E6377B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6377B">
        <w:rPr>
          <w:rFonts w:ascii="Cambria" w:hAnsi="Cambria"/>
          <w:sz w:val="24"/>
          <w:szCs w:val="24"/>
        </w:rPr>
        <w:t>Poslovanje Inkubatora u 202</w:t>
      </w:r>
      <w:r w:rsidR="00C64893">
        <w:rPr>
          <w:rFonts w:ascii="Cambria" w:hAnsi="Cambria"/>
          <w:sz w:val="24"/>
          <w:szCs w:val="24"/>
        </w:rPr>
        <w:t>6</w:t>
      </w:r>
      <w:r w:rsidRPr="00E6377B">
        <w:rPr>
          <w:rFonts w:ascii="Cambria" w:hAnsi="Cambria"/>
          <w:sz w:val="24"/>
          <w:szCs w:val="24"/>
        </w:rPr>
        <w:t>. godini strukturirano je u dvije osnovne cjeline:</w:t>
      </w:r>
    </w:p>
    <w:p w14:paraId="444D6A7F" w14:textId="77777777" w:rsidR="00E6377B" w:rsidRPr="00E6377B" w:rsidRDefault="00E6377B" w:rsidP="00F46C41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E6377B">
        <w:rPr>
          <w:rFonts w:ascii="Cambria" w:hAnsi="Cambria"/>
          <w:b/>
          <w:bCs/>
          <w:sz w:val="24"/>
          <w:szCs w:val="24"/>
        </w:rPr>
        <w:t>redovno poslovanje</w:t>
      </w:r>
    </w:p>
    <w:p w14:paraId="68FB5609" w14:textId="77777777" w:rsidR="00E6377B" w:rsidRPr="00E6377B" w:rsidRDefault="00E6377B" w:rsidP="00F46C41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E6377B">
        <w:rPr>
          <w:rFonts w:ascii="Cambria" w:hAnsi="Cambria"/>
          <w:b/>
          <w:bCs/>
          <w:sz w:val="24"/>
          <w:szCs w:val="24"/>
        </w:rPr>
        <w:t>projekti</w:t>
      </w:r>
    </w:p>
    <w:p w14:paraId="1385C1F1" w14:textId="6E5292B2" w:rsidR="004A4776" w:rsidRDefault="00E6377B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6377B">
        <w:rPr>
          <w:rFonts w:ascii="Cambria" w:hAnsi="Cambria"/>
          <w:sz w:val="24"/>
          <w:szCs w:val="24"/>
        </w:rPr>
        <w:t>Svaka cjelina obuhvaća jasno definirane ciljeve, opis aktivnosti i mjerljive pokazatelje uspješnosti (SMART pristup).</w:t>
      </w:r>
    </w:p>
    <w:p w14:paraId="5AEA0092" w14:textId="77777777" w:rsidR="00F46C41" w:rsidRP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C37A0E3" w14:textId="25C73BC2" w:rsidR="004A4776" w:rsidRPr="00F46C41" w:rsidRDefault="004A4776" w:rsidP="003F35C7">
      <w:pPr>
        <w:pStyle w:val="Stil1"/>
      </w:pPr>
      <w:bookmarkStart w:id="1" w:name="_Toc216773749"/>
      <w:r w:rsidRPr="00F46C41">
        <w:t>PODUZETNIČKI INKUBATOR ŠESTANOVAC – OPĆI PODACI</w:t>
      </w:r>
      <w:bookmarkEnd w:id="1"/>
    </w:p>
    <w:p w14:paraId="686169EE" w14:textId="77777777" w:rsidR="004A4776" w:rsidRPr="004A4776" w:rsidRDefault="004A477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A4776">
        <w:rPr>
          <w:rFonts w:ascii="Cambria" w:hAnsi="Cambria"/>
          <w:sz w:val="24"/>
          <w:szCs w:val="24"/>
        </w:rPr>
        <w:t>Poduzetnički inkubator Šestanovac d.o.o. za razvoj poduzetništva osnovan je 1. prosinca 2016. godine te je u stopostotnom vlasništvu Općine Šestanovac. Pravni oblik društva je društvo s ograničenom odgovornošću.</w:t>
      </w:r>
    </w:p>
    <w:p w14:paraId="664235C7" w14:textId="5E13B6B6" w:rsidR="004A4776" w:rsidRPr="00F46C41" w:rsidRDefault="004A477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A4776">
        <w:rPr>
          <w:rFonts w:ascii="Cambria" w:hAnsi="Cambria"/>
          <w:sz w:val="24"/>
          <w:szCs w:val="24"/>
        </w:rPr>
        <w:t>Inkubator je osnovan s ciljem poticanja razvoja poduzetništva, jačanja lokalnog gospodarstva i stvaranja povoljnog poslovnog okruženja na području Općine Šestanovac.</w:t>
      </w:r>
    </w:p>
    <w:p w14:paraId="237CF309" w14:textId="3C907F88" w:rsidR="004A4776" w:rsidRPr="003F35C7" w:rsidRDefault="004A4776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3F35C7">
        <w:rPr>
          <w:rFonts w:ascii="Cambria" w:hAnsi="Cambria"/>
          <w:b/>
          <w:bCs/>
          <w:sz w:val="24"/>
          <w:szCs w:val="24"/>
        </w:rPr>
        <w:t>Vizija</w:t>
      </w:r>
    </w:p>
    <w:p w14:paraId="61CB00ED" w14:textId="780384B6" w:rsidR="004A4776" w:rsidRPr="004A4776" w:rsidRDefault="004A477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46C41">
        <w:rPr>
          <w:rFonts w:ascii="Cambria" w:hAnsi="Cambria"/>
          <w:sz w:val="24"/>
          <w:szCs w:val="24"/>
        </w:rPr>
        <w:t>Transformirati Poduzetnički inkubator Šestanovac d.o.o. u prepoznatljivu i učinkovitu organizaciju koja pruža kvalitetnu, inovativnu i sveobuhvatnu podršku poduzetnicima, obrtnicima i poljoprivrednicima na području Općine Šestanovac</w:t>
      </w:r>
    </w:p>
    <w:p w14:paraId="733353D1" w14:textId="4B079C7C" w:rsidR="004A4776" w:rsidRPr="003F35C7" w:rsidRDefault="004A4776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3F35C7">
        <w:rPr>
          <w:rFonts w:ascii="Cambria" w:hAnsi="Cambria"/>
          <w:b/>
          <w:bCs/>
          <w:sz w:val="24"/>
          <w:szCs w:val="24"/>
        </w:rPr>
        <w:t>Misija</w:t>
      </w:r>
    </w:p>
    <w:p w14:paraId="0A838E9B" w14:textId="00BBBDCC" w:rsidR="004A4776" w:rsidRPr="00F46C41" w:rsidRDefault="004A477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46C41">
        <w:rPr>
          <w:rFonts w:ascii="Cambria" w:hAnsi="Cambria"/>
          <w:sz w:val="24"/>
          <w:szCs w:val="24"/>
        </w:rPr>
        <w:t>Misija Inkubatora je pružanje stručne i savjetodavne podrške lokalnoj samoupravi, poduzetnicima, obrtnicima i poljoprivrednicima radi ubrzanja gospodarskog razvoja te unaprjeđenja kvalitete života stanovnika Općine Šestanovac.</w:t>
      </w:r>
    </w:p>
    <w:p w14:paraId="5A8209AB" w14:textId="79E80654" w:rsidR="004A4776" w:rsidRPr="00E6377B" w:rsidRDefault="004A4776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3F35C7">
        <w:rPr>
          <w:rFonts w:ascii="Cambria" w:hAnsi="Cambria"/>
          <w:b/>
          <w:bCs/>
          <w:sz w:val="24"/>
          <w:szCs w:val="24"/>
        </w:rPr>
        <w:lastRenderedPageBreak/>
        <w:t>Ciljevi</w:t>
      </w:r>
    </w:p>
    <w:p w14:paraId="4BDA1D43" w14:textId="36B286BE" w:rsidR="004A4776" w:rsidRPr="004A4776" w:rsidRDefault="004A477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46C41">
        <w:rPr>
          <w:rFonts w:ascii="Cambria" w:hAnsi="Cambria"/>
          <w:sz w:val="24"/>
          <w:szCs w:val="24"/>
        </w:rPr>
        <w:t>O</w:t>
      </w:r>
      <w:r w:rsidRPr="004A4776">
        <w:rPr>
          <w:rFonts w:ascii="Cambria" w:hAnsi="Cambria"/>
          <w:sz w:val="24"/>
          <w:szCs w:val="24"/>
        </w:rPr>
        <w:t>snovni ciljevi Poduzetničkog inkubatora Šestanovac d.o.o. su:</w:t>
      </w:r>
    </w:p>
    <w:p w14:paraId="09A164B7" w14:textId="77777777" w:rsidR="004A4776" w:rsidRPr="004A4776" w:rsidRDefault="004A4776" w:rsidP="00F46C41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A4776">
        <w:rPr>
          <w:rFonts w:ascii="Cambria" w:hAnsi="Cambria"/>
          <w:sz w:val="24"/>
          <w:szCs w:val="24"/>
        </w:rPr>
        <w:t>poticanje razvoja malog i srednjeg poduzetništva na području Općine Šestanovac</w:t>
      </w:r>
    </w:p>
    <w:p w14:paraId="0FA17E00" w14:textId="77777777" w:rsidR="004A4776" w:rsidRPr="004A4776" w:rsidRDefault="004A4776" w:rsidP="00F46C41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A4776">
        <w:rPr>
          <w:rFonts w:ascii="Cambria" w:hAnsi="Cambria"/>
          <w:sz w:val="24"/>
          <w:szCs w:val="24"/>
        </w:rPr>
        <w:t>pružanje usluga edukacije te izrade i prijave projektnih prijedloga na nacionalne i EU natječaje</w:t>
      </w:r>
    </w:p>
    <w:p w14:paraId="416B7E59" w14:textId="77777777" w:rsidR="004A4776" w:rsidRPr="004A4776" w:rsidRDefault="004A4776" w:rsidP="00F46C41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A4776">
        <w:rPr>
          <w:rFonts w:ascii="Cambria" w:hAnsi="Cambria"/>
          <w:sz w:val="24"/>
          <w:szCs w:val="24"/>
        </w:rPr>
        <w:t>savjetovanje i informiranje fizičkih i pravnih osoba o mogućnostima korištenja nacionalnih i europskih programa</w:t>
      </w:r>
    </w:p>
    <w:p w14:paraId="53DAE696" w14:textId="77777777" w:rsidR="004A4776" w:rsidRPr="004A4776" w:rsidRDefault="004A4776" w:rsidP="00F46C41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4A4776">
        <w:rPr>
          <w:rFonts w:ascii="Cambria" w:hAnsi="Cambria"/>
          <w:sz w:val="24"/>
          <w:szCs w:val="24"/>
        </w:rPr>
        <w:t>pružanje stručne podrške Općini Šestanovac u pripremi i provedbi projekata financiranih iz nacionalnih i EU izvora</w:t>
      </w:r>
    </w:p>
    <w:p w14:paraId="2DB6F77F" w14:textId="4EEBD11F" w:rsidR="00EF609D" w:rsidRPr="003F35C7" w:rsidRDefault="003F35C7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3F35C7">
        <w:rPr>
          <w:rFonts w:ascii="Cambria" w:hAnsi="Cambria"/>
          <w:b/>
          <w:bCs/>
          <w:sz w:val="24"/>
          <w:szCs w:val="24"/>
        </w:rPr>
        <w:t>Kontakt podaci</w:t>
      </w:r>
    </w:p>
    <w:p w14:paraId="787845AE" w14:textId="77777777" w:rsidR="004A4776" w:rsidRPr="004A4776" w:rsidRDefault="004A4776" w:rsidP="00F46C41">
      <w:pPr>
        <w:spacing w:line="360" w:lineRule="auto"/>
        <w:rPr>
          <w:rFonts w:ascii="Cambria" w:hAnsi="Cambria"/>
          <w:sz w:val="24"/>
          <w:szCs w:val="24"/>
        </w:rPr>
      </w:pPr>
      <w:r w:rsidRPr="004A4776">
        <w:rPr>
          <w:rFonts w:ascii="Cambria" w:hAnsi="Cambria"/>
          <w:sz w:val="24"/>
          <w:szCs w:val="24"/>
        </w:rPr>
        <w:t>PODUZETNIČKI INKUBATOR ŠESTANOVAC d.o.o. za razvoj poduzetništva</w:t>
      </w:r>
      <w:r w:rsidRPr="004A4776">
        <w:rPr>
          <w:rFonts w:ascii="Cambria" w:hAnsi="Cambria"/>
          <w:sz w:val="24"/>
          <w:szCs w:val="24"/>
        </w:rPr>
        <w:br/>
        <w:t>Dr. Franje Tuđmana 75</w:t>
      </w:r>
      <w:r w:rsidRPr="004A4776">
        <w:rPr>
          <w:rFonts w:ascii="Cambria" w:hAnsi="Cambria"/>
          <w:sz w:val="24"/>
          <w:szCs w:val="24"/>
        </w:rPr>
        <w:br/>
        <w:t>21250 Šestanovac</w:t>
      </w:r>
      <w:r w:rsidRPr="004A4776">
        <w:rPr>
          <w:rFonts w:ascii="Cambria" w:hAnsi="Cambria"/>
          <w:sz w:val="24"/>
          <w:szCs w:val="24"/>
        </w:rPr>
        <w:br/>
        <w:t>E-mail: pi.sestanovac@gmail.com</w:t>
      </w:r>
    </w:p>
    <w:p w14:paraId="5A3210AB" w14:textId="5658FA5E" w:rsidR="004A4776" w:rsidRPr="00F46C41" w:rsidRDefault="004A4776" w:rsidP="003F35C7">
      <w:pPr>
        <w:spacing w:line="360" w:lineRule="auto"/>
        <w:rPr>
          <w:rFonts w:ascii="Cambria" w:hAnsi="Cambria"/>
          <w:sz w:val="24"/>
          <w:szCs w:val="24"/>
        </w:rPr>
      </w:pPr>
      <w:r w:rsidRPr="004A4776">
        <w:rPr>
          <w:rFonts w:ascii="Cambria" w:hAnsi="Cambria"/>
          <w:sz w:val="24"/>
          <w:szCs w:val="24"/>
        </w:rPr>
        <w:t xml:space="preserve">Direktorica: Ivanka Ribičić, </w:t>
      </w:r>
      <w:r w:rsidRPr="00F46C41">
        <w:rPr>
          <w:rFonts w:ascii="Cambria" w:hAnsi="Cambria"/>
          <w:sz w:val="24"/>
          <w:szCs w:val="24"/>
        </w:rPr>
        <w:t>mag.</w:t>
      </w:r>
      <w:r w:rsidRPr="004A4776">
        <w:rPr>
          <w:rFonts w:ascii="Cambria" w:hAnsi="Cambria"/>
          <w:sz w:val="24"/>
          <w:szCs w:val="24"/>
        </w:rPr>
        <w:t xml:space="preserve"> </w:t>
      </w:r>
      <w:proofErr w:type="spellStart"/>
      <w:r w:rsidRPr="004A4776">
        <w:rPr>
          <w:rFonts w:ascii="Cambria" w:hAnsi="Cambria"/>
          <w:sz w:val="24"/>
          <w:szCs w:val="24"/>
        </w:rPr>
        <w:t>oec</w:t>
      </w:r>
      <w:proofErr w:type="spellEnd"/>
      <w:r w:rsidRPr="004A4776">
        <w:rPr>
          <w:rFonts w:ascii="Cambria" w:hAnsi="Cambria"/>
          <w:sz w:val="24"/>
          <w:szCs w:val="24"/>
        </w:rPr>
        <w:br/>
        <w:t xml:space="preserve">Kontakt osoba: Ivanka Ribičić, </w:t>
      </w:r>
      <w:r w:rsidRPr="00F46C41">
        <w:rPr>
          <w:rFonts w:ascii="Cambria" w:hAnsi="Cambria"/>
          <w:sz w:val="24"/>
          <w:szCs w:val="24"/>
        </w:rPr>
        <w:t>mag</w:t>
      </w:r>
      <w:r w:rsidRPr="004A4776">
        <w:rPr>
          <w:rFonts w:ascii="Cambria" w:hAnsi="Cambria"/>
          <w:sz w:val="24"/>
          <w:szCs w:val="24"/>
        </w:rPr>
        <w:t xml:space="preserve">. </w:t>
      </w:r>
      <w:proofErr w:type="spellStart"/>
      <w:r w:rsidRPr="00F46C41">
        <w:rPr>
          <w:rFonts w:ascii="Cambria" w:hAnsi="Cambria"/>
          <w:sz w:val="24"/>
          <w:szCs w:val="24"/>
        </w:rPr>
        <w:t>O</w:t>
      </w:r>
      <w:r w:rsidRPr="004A4776">
        <w:rPr>
          <w:rFonts w:ascii="Cambria" w:hAnsi="Cambria"/>
          <w:sz w:val="24"/>
          <w:szCs w:val="24"/>
        </w:rPr>
        <w:t>ec</w:t>
      </w:r>
      <w:proofErr w:type="spellEnd"/>
    </w:p>
    <w:p w14:paraId="6A0AF158" w14:textId="77777777" w:rsidR="00DF6D03" w:rsidRPr="00DF6D03" w:rsidRDefault="00DF6D03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DF6D03">
        <w:rPr>
          <w:rFonts w:ascii="Cambria" w:hAnsi="Cambria"/>
          <w:b/>
          <w:bCs/>
          <w:sz w:val="24"/>
          <w:szCs w:val="24"/>
        </w:rPr>
        <w:t>Lokacija poslovanja</w:t>
      </w:r>
    </w:p>
    <w:p w14:paraId="40D9A379" w14:textId="77777777" w:rsidR="00DF6D03" w:rsidRPr="00DF6D03" w:rsidRDefault="00DF6D03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Sjedište i mjesto poslovanja Inkubatora nalazi se u samom središtu naselja Šestanovac, na adresi Dr. Franje Tuđmana 75. Lokacija omogućuje dobru dostupnost i pristupačnost korisnicima usluga. Poslovni prostor u vlasništvu je Općine Šestanovac.</w:t>
      </w:r>
    </w:p>
    <w:p w14:paraId="78611F03" w14:textId="6DF7C48E" w:rsidR="00DF6D03" w:rsidRPr="00DF6D03" w:rsidRDefault="00DF6D03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DF6D03">
        <w:rPr>
          <w:rFonts w:ascii="Cambria" w:hAnsi="Cambria"/>
          <w:b/>
          <w:bCs/>
          <w:sz w:val="24"/>
          <w:szCs w:val="24"/>
        </w:rPr>
        <w:t>Pravni okvir</w:t>
      </w:r>
    </w:p>
    <w:p w14:paraId="40EFAFEC" w14:textId="77777777" w:rsidR="00DF6D03" w:rsidRPr="00DF6D03" w:rsidRDefault="00DF6D03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Plan rada temelji se na sljedećem propisu:</w:t>
      </w:r>
    </w:p>
    <w:p w14:paraId="463CD80F" w14:textId="77777777" w:rsidR="00DF6D03" w:rsidRPr="00DF6D03" w:rsidRDefault="00DF6D03" w:rsidP="00F46C41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Zakon o unapređenju poduzetničke infrastrukture (NN 57/18, 138/21)</w:t>
      </w:r>
    </w:p>
    <w:p w14:paraId="2739A3CC" w14:textId="7CB35A44" w:rsidR="00DF6D03" w:rsidRPr="00DF6D03" w:rsidRDefault="00DF6D03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DF6D03">
        <w:rPr>
          <w:rFonts w:ascii="Cambria" w:hAnsi="Cambria"/>
          <w:b/>
          <w:bCs/>
          <w:sz w:val="24"/>
          <w:szCs w:val="24"/>
        </w:rPr>
        <w:t>Struktura i broj zaposlenih</w:t>
      </w:r>
    </w:p>
    <w:p w14:paraId="694D959C" w14:textId="41E94325" w:rsidR="00DF6D03" w:rsidRPr="00F46C41" w:rsidRDefault="00DF6D03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Na dan 15. prosinca 202</w:t>
      </w:r>
      <w:r w:rsidRPr="00F46C41">
        <w:rPr>
          <w:rFonts w:ascii="Cambria" w:hAnsi="Cambria"/>
          <w:sz w:val="24"/>
          <w:szCs w:val="24"/>
        </w:rPr>
        <w:t xml:space="preserve">5. </w:t>
      </w:r>
      <w:r w:rsidRPr="00DF6D03">
        <w:rPr>
          <w:rFonts w:ascii="Cambria" w:hAnsi="Cambria"/>
          <w:sz w:val="24"/>
          <w:szCs w:val="24"/>
        </w:rPr>
        <w:t xml:space="preserve">godine u Poduzetničkom inkubatoru Šestanovac d.o.o. zaposlena </w:t>
      </w:r>
      <w:r w:rsidRPr="00F46C41">
        <w:rPr>
          <w:rFonts w:ascii="Cambria" w:hAnsi="Cambria"/>
          <w:sz w:val="24"/>
          <w:szCs w:val="24"/>
        </w:rPr>
        <w:t>su dvije (2) osobe.</w:t>
      </w:r>
    </w:p>
    <w:p w14:paraId="5AE5FCB3" w14:textId="77777777" w:rsidR="00DF6D03" w:rsidRPr="00F46C41" w:rsidRDefault="00DF6D03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C05E518" w14:textId="721E7235" w:rsidR="00DF6D03" w:rsidRPr="00DF6D03" w:rsidRDefault="00DF6D03" w:rsidP="003F35C7">
      <w:pPr>
        <w:pStyle w:val="Stil1"/>
      </w:pPr>
      <w:bookmarkStart w:id="2" w:name="_Toc216773750"/>
      <w:r w:rsidRPr="00DF6D03">
        <w:lastRenderedPageBreak/>
        <w:t>PROGRAM RADA U 202</w:t>
      </w:r>
      <w:r w:rsidR="00C64893">
        <w:t>6</w:t>
      </w:r>
      <w:r w:rsidRPr="00DF6D03">
        <w:t>. GODINI</w:t>
      </w:r>
      <w:bookmarkEnd w:id="2"/>
    </w:p>
    <w:p w14:paraId="59327BEB" w14:textId="2F29EDE8" w:rsidR="00DF6D03" w:rsidRPr="00DF6D03" w:rsidRDefault="00DF6D03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Aktivnosti Inkubatora u 202</w:t>
      </w:r>
      <w:r w:rsidR="00C64893">
        <w:rPr>
          <w:rFonts w:ascii="Cambria" w:hAnsi="Cambria"/>
          <w:sz w:val="24"/>
          <w:szCs w:val="24"/>
        </w:rPr>
        <w:t>6</w:t>
      </w:r>
      <w:r w:rsidRPr="00DF6D03">
        <w:rPr>
          <w:rFonts w:ascii="Cambria" w:hAnsi="Cambria"/>
          <w:sz w:val="24"/>
          <w:szCs w:val="24"/>
        </w:rPr>
        <w:t>. godini obuhvaćaju poslove od interesa za Općinu Šestanovac kao osnivača, suradnju sa županijskim i nacionalnim institucijama te aktivnosti u skladu s važećom zakonskom regulativom u području lokalnog i regionalnog razvoja.</w:t>
      </w:r>
    </w:p>
    <w:p w14:paraId="00C8DB0A" w14:textId="77777777" w:rsidR="00DF6D03" w:rsidRPr="00DF6D03" w:rsidRDefault="00DF6D03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Program rada obuhvaća sljedeća područja:</w:t>
      </w:r>
    </w:p>
    <w:p w14:paraId="3487BAFE" w14:textId="77777777" w:rsidR="00DF6D03" w:rsidRPr="00DF6D03" w:rsidRDefault="00DF6D03" w:rsidP="00F46C41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Lokalni razvoj</w:t>
      </w:r>
    </w:p>
    <w:p w14:paraId="561D6A21" w14:textId="77777777" w:rsidR="00DF6D03" w:rsidRPr="00DF6D03" w:rsidRDefault="00DF6D03" w:rsidP="00F46C41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Ruralni razvoj, poljoprivreda i turizam</w:t>
      </w:r>
    </w:p>
    <w:p w14:paraId="417D60BF" w14:textId="77777777" w:rsidR="00DF6D03" w:rsidRPr="00DF6D03" w:rsidRDefault="00DF6D03" w:rsidP="00F46C41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Malo i srednje poduzetništvo</w:t>
      </w:r>
    </w:p>
    <w:p w14:paraId="01F55F00" w14:textId="77777777" w:rsidR="00DF6D03" w:rsidRPr="00DF6D03" w:rsidRDefault="00DF6D03" w:rsidP="00F46C41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Priprema projekata</w:t>
      </w:r>
    </w:p>
    <w:p w14:paraId="3D4A2DC9" w14:textId="77777777" w:rsidR="00DF6D03" w:rsidRPr="00DF6D03" w:rsidRDefault="00DF6D03" w:rsidP="00F46C41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Edukacija zaposlenika</w:t>
      </w:r>
    </w:p>
    <w:p w14:paraId="0DC0A028" w14:textId="0938191B" w:rsidR="00DF6D03" w:rsidRPr="00F46C41" w:rsidRDefault="00DF6D03" w:rsidP="00F46C41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DF6D03">
        <w:rPr>
          <w:rFonts w:ascii="Cambria" w:hAnsi="Cambria"/>
          <w:sz w:val="24"/>
          <w:szCs w:val="24"/>
        </w:rPr>
        <w:t>Komunalne djelatnosti</w:t>
      </w:r>
    </w:p>
    <w:p w14:paraId="4FA30453" w14:textId="75B02543" w:rsidR="001E038C" w:rsidRPr="00F46C41" w:rsidRDefault="001E038C" w:rsidP="003F35C7">
      <w:pPr>
        <w:pStyle w:val="Stil2"/>
      </w:pPr>
      <w:bookmarkStart w:id="3" w:name="_Toc216773751"/>
      <w:r w:rsidRPr="00F46C41">
        <w:t>LOKALNI RAZVOJ</w:t>
      </w:r>
      <w:bookmarkEnd w:id="3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038C" w:rsidRPr="00F46C41" w14:paraId="46F40CCF" w14:textId="77777777" w:rsidTr="001E038C">
        <w:tc>
          <w:tcPr>
            <w:tcW w:w="4531" w:type="dxa"/>
          </w:tcPr>
          <w:p w14:paraId="3D27ED48" w14:textId="52438BFC" w:rsidR="001E038C" w:rsidRPr="00F46C41" w:rsidRDefault="001E038C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NAZIV AKTIVNOSTI</w:t>
            </w:r>
          </w:p>
        </w:tc>
        <w:tc>
          <w:tcPr>
            <w:tcW w:w="4531" w:type="dxa"/>
          </w:tcPr>
          <w:p w14:paraId="3FC6C157" w14:textId="0EDF8396" w:rsidR="001E038C" w:rsidRPr="00F46C41" w:rsidRDefault="001E038C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Koordinacija nacionalnih i županijskih programa te fondova Europske unije</w:t>
            </w:r>
          </w:p>
        </w:tc>
      </w:tr>
      <w:tr w:rsidR="001E038C" w:rsidRPr="00F46C41" w14:paraId="2F6FFF49" w14:textId="77777777" w:rsidTr="001E038C">
        <w:tc>
          <w:tcPr>
            <w:tcW w:w="4531" w:type="dxa"/>
          </w:tcPr>
          <w:p w14:paraId="1B9C31C0" w14:textId="12E9EBA6" w:rsidR="001E038C" w:rsidRPr="00F46C41" w:rsidRDefault="001E038C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CILJ AKTIVNOSTI</w:t>
            </w:r>
          </w:p>
        </w:tc>
        <w:tc>
          <w:tcPr>
            <w:tcW w:w="4531" w:type="dxa"/>
          </w:tcPr>
          <w:p w14:paraId="522D5057" w14:textId="2036D552" w:rsidR="001E038C" w:rsidRPr="00F46C41" w:rsidRDefault="001E038C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Osigurati ravnomjeran i održiv razvoj Općine Šestanovac kroz pripremu i prijavu projekata financiranih iz nacionalnih i EU izvora.</w:t>
            </w:r>
          </w:p>
        </w:tc>
      </w:tr>
      <w:tr w:rsidR="001E038C" w:rsidRPr="00F46C41" w14:paraId="419D8CF0" w14:textId="77777777" w:rsidTr="001E038C">
        <w:tc>
          <w:tcPr>
            <w:tcW w:w="4531" w:type="dxa"/>
          </w:tcPr>
          <w:p w14:paraId="76A159A6" w14:textId="7C18CB63" w:rsidR="001E038C" w:rsidRPr="00F46C41" w:rsidRDefault="001E038C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OPIS AKTIVNOSTI</w:t>
            </w:r>
          </w:p>
        </w:tc>
        <w:tc>
          <w:tcPr>
            <w:tcW w:w="4531" w:type="dxa"/>
          </w:tcPr>
          <w:p w14:paraId="6773402D" w14:textId="6A313176" w:rsidR="001E038C" w:rsidRPr="00F46C41" w:rsidRDefault="001E038C" w:rsidP="00F46C41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sustavno praćenje objavljenih javnih poziva i natječaja</w:t>
            </w:r>
          </w:p>
          <w:p w14:paraId="4B71F628" w14:textId="667436DB" w:rsidR="001E038C" w:rsidRPr="00F46C41" w:rsidRDefault="001E038C" w:rsidP="00F46C41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priprema projektne dokumentacije</w:t>
            </w:r>
          </w:p>
          <w:p w14:paraId="26F9361C" w14:textId="16B7A9D4" w:rsidR="001E038C" w:rsidRPr="00F46C41" w:rsidRDefault="001E038C" w:rsidP="00F46C41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evaluacija i odabir projektnih prijedloga u suradnji s Općinom</w:t>
            </w:r>
          </w:p>
        </w:tc>
      </w:tr>
      <w:tr w:rsidR="001E038C" w:rsidRPr="00F46C41" w14:paraId="0FE356FD" w14:textId="77777777" w:rsidTr="001E038C">
        <w:tc>
          <w:tcPr>
            <w:tcW w:w="4531" w:type="dxa"/>
          </w:tcPr>
          <w:p w14:paraId="5434B8F0" w14:textId="072A308D" w:rsidR="001E038C" w:rsidRPr="00F46C41" w:rsidRDefault="001E038C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INDIKATOR USPJEŠNOSTI</w:t>
            </w:r>
          </w:p>
        </w:tc>
        <w:tc>
          <w:tcPr>
            <w:tcW w:w="4531" w:type="dxa"/>
          </w:tcPr>
          <w:p w14:paraId="05A7C2A8" w14:textId="3246712A" w:rsidR="001E038C" w:rsidRPr="00F46C41" w:rsidRDefault="001E038C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prijavljena najmanje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 xml:space="preserve"> projekta</w:t>
            </w:r>
            <w:r w:rsidRPr="00F46C41">
              <w:rPr>
                <w:rFonts w:ascii="Cambria" w:hAnsi="Cambria"/>
                <w:sz w:val="24"/>
                <w:szCs w:val="24"/>
              </w:rPr>
              <w:t xml:space="preserve"> tijekom 202</w:t>
            </w:r>
            <w:r w:rsidR="00C64893">
              <w:rPr>
                <w:rFonts w:ascii="Cambria" w:hAnsi="Cambria"/>
                <w:sz w:val="24"/>
                <w:szCs w:val="24"/>
              </w:rPr>
              <w:t>6</w:t>
            </w:r>
            <w:r w:rsidRPr="00F46C41">
              <w:rPr>
                <w:rFonts w:ascii="Cambria" w:hAnsi="Cambria"/>
                <w:sz w:val="24"/>
                <w:szCs w:val="24"/>
              </w:rPr>
              <w:t>. godine</w:t>
            </w:r>
          </w:p>
        </w:tc>
      </w:tr>
    </w:tbl>
    <w:p w14:paraId="1C952808" w14:textId="77777777" w:rsidR="00DF6D03" w:rsidRDefault="00DF6D03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FC1FFFE" w14:textId="77777777" w:rsidR="003F35C7" w:rsidRPr="00DF6D03" w:rsidRDefault="003F35C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41EF35C" w14:textId="42828480" w:rsidR="004A4776" w:rsidRPr="004A4776" w:rsidRDefault="00C923A9" w:rsidP="003F35C7">
      <w:pPr>
        <w:pStyle w:val="Stil2"/>
      </w:pPr>
      <w:bookmarkStart w:id="4" w:name="_Toc216773752"/>
      <w:r w:rsidRPr="00F46C41">
        <w:lastRenderedPageBreak/>
        <w:t>RURALNI RAZVOJ, POLJOPRIVREDA I TURIZAM</w:t>
      </w:r>
      <w:bookmarkEnd w:id="4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23A9" w:rsidRPr="00F46C41" w14:paraId="6EB38918" w14:textId="77777777" w:rsidTr="00C61252">
        <w:tc>
          <w:tcPr>
            <w:tcW w:w="4531" w:type="dxa"/>
          </w:tcPr>
          <w:p w14:paraId="2D5E125E" w14:textId="77777777" w:rsidR="00C923A9" w:rsidRPr="00F46C41" w:rsidRDefault="00C923A9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NAZIV AKTIVNOSTI</w:t>
            </w:r>
          </w:p>
        </w:tc>
        <w:tc>
          <w:tcPr>
            <w:tcW w:w="4531" w:type="dxa"/>
          </w:tcPr>
          <w:p w14:paraId="0CF3593F" w14:textId="7E67B827" w:rsidR="00C923A9" w:rsidRPr="00F46C41" w:rsidRDefault="00C923A9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Savjetovanje i prijava na natječaje</w:t>
            </w:r>
          </w:p>
        </w:tc>
      </w:tr>
      <w:tr w:rsidR="00C923A9" w:rsidRPr="00F46C41" w14:paraId="4EC00D12" w14:textId="77777777" w:rsidTr="00C61252">
        <w:tc>
          <w:tcPr>
            <w:tcW w:w="4531" w:type="dxa"/>
          </w:tcPr>
          <w:p w14:paraId="789F5B4C" w14:textId="77777777" w:rsidR="00C923A9" w:rsidRPr="00F46C41" w:rsidRDefault="00C923A9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CILJ AKTIVNOSTI</w:t>
            </w:r>
          </w:p>
        </w:tc>
        <w:tc>
          <w:tcPr>
            <w:tcW w:w="4531" w:type="dxa"/>
          </w:tcPr>
          <w:p w14:paraId="147E5CF0" w14:textId="75EA885F" w:rsidR="00C923A9" w:rsidRPr="00F46C41" w:rsidRDefault="00C923A9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Pružiti stručnu podršku potencijalnim prijaviteljima u pripremi i prijavi projekata iz područja ruralnog razvoja, poljoprivrede i turizma.</w:t>
            </w:r>
          </w:p>
        </w:tc>
      </w:tr>
      <w:tr w:rsidR="00C923A9" w:rsidRPr="00F46C41" w14:paraId="22F42B06" w14:textId="77777777" w:rsidTr="00C61252">
        <w:tc>
          <w:tcPr>
            <w:tcW w:w="4531" w:type="dxa"/>
          </w:tcPr>
          <w:p w14:paraId="38C259FC" w14:textId="77777777" w:rsidR="00C923A9" w:rsidRPr="00F46C41" w:rsidRDefault="00C923A9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OPIS AKTIVNOSTI</w:t>
            </w:r>
          </w:p>
        </w:tc>
        <w:tc>
          <w:tcPr>
            <w:tcW w:w="4531" w:type="dxa"/>
          </w:tcPr>
          <w:p w14:paraId="1257DB21" w14:textId="58C3D4D6" w:rsidR="00C923A9" w:rsidRPr="00C923A9" w:rsidRDefault="00C923A9" w:rsidP="00F46C41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923A9">
              <w:rPr>
                <w:rFonts w:ascii="Cambria" w:hAnsi="Cambria"/>
                <w:sz w:val="24"/>
                <w:szCs w:val="24"/>
              </w:rPr>
              <w:t>informiranje o dostupnim javnim pozivima</w:t>
            </w:r>
          </w:p>
          <w:p w14:paraId="4F7E301E" w14:textId="23BFC8D2" w:rsidR="00C923A9" w:rsidRPr="00C923A9" w:rsidRDefault="00C923A9" w:rsidP="00F46C41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923A9">
              <w:rPr>
                <w:rFonts w:ascii="Cambria" w:hAnsi="Cambria"/>
                <w:sz w:val="24"/>
                <w:szCs w:val="24"/>
              </w:rPr>
              <w:t>individualna savjetovanja</w:t>
            </w:r>
          </w:p>
          <w:p w14:paraId="34405470" w14:textId="438A0847" w:rsidR="00C923A9" w:rsidRPr="00F46C41" w:rsidRDefault="00C923A9" w:rsidP="00F46C41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923A9">
              <w:rPr>
                <w:rFonts w:ascii="Cambria" w:hAnsi="Cambria"/>
                <w:sz w:val="24"/>
                <w:szCs w:val="24"/>
              </w:rPr>
              <w:t>izrada i prijava projektnih prijedloga</w:t>
            </w:r>
          </w:p>
        </w:tc>
      </w:tr>
      <w:tr w:rsidR="00C923A9" w:rsidRPr="00F46C41" w14:paraId="1E334068" w14:textId="77777777" w:rsidTr="00C61252">
        <w:tc>
          <w:tcPr>
            <w:tcW w:w="4531" w:type="dxa"/>
          </w:tcPr>
          <w:p w14:paraId="0C2352F5" w14:textId="77777777" w:rsidR="00C923A9" w:rsidRPr="00F46C41" w:rsidRDefault="00C923A9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INDIKATOR USPJEŠNOSTI</w:t>
            </w:r>
          </w:p>
        </w:tc>
        <w:tc>
          <w:tcPr>
            <w:tcW w:w="4531" w:type="dxa"/>
          </w:tcPr>
          <w:p w14:paraId="3687248D" w14:textId="0B853B44" w:rsidR="00C923A9" w:rsidRPr="00F46C41" w:rsidRDefault="00C923A9" w:rsidP="00F46C41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prijavljeno najmanje 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 xml:space="preserve"> projekata</w:t>
            </w:r>
          </w:p>
          <w:p w14:paraId="4232494F" w14:textId="4AFD253B" w:rsidR="00C923A9" w:rsidRPr="00F46C41" w:rsidRDefault="00C923A9" w:rsidP="00F46C41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provedeno najmanje 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>15 savjetovanja</w:t>
            </w:r>
          </w:p>
        </w:tc>
      </w:tr>
    </w:tbl>
    <w:p w14:paraId="0F54D851" w14:textId="77777777" w:rsidR="004A4776" w:rsidRPr="00F46C41" w:rsidRDefault="004A477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840FC89" w14:textId="7081EDEE" w:rsidR="00C923A9" w:rsidRPr="00F46C41" w:rsidRDefault="00C923A9" w:rsidP="003F35C7">
      <w:pPr>
        <w:pStyle w:val="Stil2"/>
      </w:pPr>
      <w:bookmarkStart w:id="5" w:name="_Toc216773753"/>
      <w:r w:rsidRPr="00F46C41">
        <w:t>MALO I SREDNJE PODUZETNIŠTVO</w:t>
      </w:r>
      <w:bookmarkEnd w:id="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228E" w:rsidRPr="00F46C41" w14:paraId="01AFE538" w14:textId="77777777" w:rsidTr="00C61252">
        <w:tc>
          <w:tcPr>
            <w:tcW w:w="4531" w:type="dxa"/>
          </w:tcPr>
          <w:p w14:paraId="168F3E9A" w14:textId="77777777" w:rsidR="005B228E" w:rsidRPr="00F46C41" w:rsidRDefault="005B228E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NAZIV AKTIVNOSTI</w:t>
            </w:r>
          </w:p>
        </w:tc>
        <w:tc>
          <w:tcPr>
            <w:tcW w:w="4531" w:type="dxa"/>
          </w:tcPr>
          <w:p w14:paraId="1061596A" w14:textId="4F68E380" w:rsidR="005B228E" w:rsidRPr="00F46C41" w:rsidRDefault="005B228E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Savjetovanje poduzetnika</w:t>
            </w:r>
          </w:p>
        </w:tc>
      </w:tr>
      <w:tr w:rsidR="005B228E" w:rsidRPr="00F46C41" w14:paraId="4DF1A9E9" w14:textId="77777777" w:rsidTr="00C61252">
        <w:tc>
          <w:tcPr>
            <w:tcW w:w="4531" w:type="dxa"/>
          </w:tcPr>
          <w:p w14:paraId="53F9412D" w14:textId="77777777" w:rsidR="005B228E" w:rsidRPr="00F46C41" w:rsidRDefault="005B228E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CILJ AKTIVNOSTI</w:t>
            </w:r>
          </w:p>
        </w:tc>
        <w:tc>
          <w:tcPr>
            <w:tcW w:w="4531" w:type="dxa"/>
          </w:tcPr>
          <w:p w14:paraId="1C463F28" w14:textId="77B03756" w:rsidR="005B228E" w:rsidRPr="00F46C41" w:rsidRDefault="005B228E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Povećati konkurentnost lokalnih poduzetnika kroz stručnu savjetodavnu podršku u području financija, marketinga i projektne pripreme</w:t>
            </w:r>
          </w:p>
        </w:tc>
      </w:tr>
      <w:tr w:rsidR="005B228E" w:rsidRPr="00F46C41" w14:paraId="3723A089" w14:textId="77777777" w:rsidTr="00C61252">
        <w:tc>
          <w:tcPr>
            <w:tcW w:w="4531" w:type="dxa"/>
          </w:tcPr>
          <w:p w14:paraId="4B103B51" w14:textId="77777777" w:rsidR="005B228E" w:rsidRPr="00F46C41" w:rsidRDefault="005B228E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OPIS AKTIVNOSTI</w:t>
            </w:r>
          </w:p>
        </w:tc>
        <w:tc>
          <w:tcPr>
            <w:tcW w:w="4531" w:type="dxa"/>
          </w:tcPr>
          <w:p w14:paraId="5230D006" w14:textId="06AEF0A0" w:rsidR="005B228E" w:rsidRPr="00F46C41" w:rsidRDefault="005B228E" w:rsidP="00F46C41">
            <w:pPr>
              <w:pStyle w:val="Odlomakpopisa"/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redovno informiranje putem </w:t>
            </w:r>
            <w:r w:rsidRPr="00F46C41">
              <w:rPr>
                <w:rFonts w:ascii="Cambria" w:hAnsi="Cambria"/>
                <w:sz w:val="24"/>
                <w:szCs w:val="24"/>
              </w:rPr>
              <w:t xml:space="preserve">web – a </w:t>
            </w:r>
          </w:p>
          <w:p w14:paraId="35A96620" w14:textId="50E7ACC6" w:rsidR="005B228E" w:rsidRPr="005B228E" w:rsidRDefault="005B228E" w:rsidP="00F46C41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B228E">
              <w:rPr>
                <w:rFonts w:ascii="Cambria" w:hAnsi="Cambria"/>
                <w:sz w:val="24"/>
                <w:szCs w:val="24"/>
              </w:rPr>
              <w:t>individualna i telefonska savjetovanja</w:t>
            </w:r>
          </w:p>
          <w:p w14:paraId="203F4AC1" w14:textId="77777777" w:rsidR="005B228E" w:rsidRPr="00F46C41" w:rsidRDefault="005B228E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B228E" w:rsidRPr="00F46C41" w14:paraId="1D915447" w14:textId="77777777" w:rsidTr="00C61252">
        <w:tc>
          <w:tcPr>
            <w:tcW w:w="4531" w:type="dxa"/>
          </w:tcPr>
          <w:p w14:paraId="6CD287C0" w14:textId="77777777" w:rsidR="005B228E" w:rsidRPr="00F46C41" w:rsidRDefault="005B228E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INDIKATOR USPJEŠNOSTI</w:t>
            </w:r>
          </w:p>
        </w:tc>
        <w:tc>
          <w:tcPr>
            <w:tcW w:w="4531" w:type="dxa"/>
          </w:tcPr>
          <w:p w14:paraId="63AEC4BD" w14:textId="309AD1DB" w:rsidR="005B228E" w:rsidRPr="00F46C41" w:rsidRDefault="005B228E" w:rsidP="00F46C41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prijavljen</w:t>
            </w:r>
            <w:r w:rsidRPr="00F46C41">
              <w:rPr>
                <w:rFonts w:ascii="Cambria" w:hAnsi="Cambria"/>
                <w:sz w:val="24"/>
                <w:szCs w:val="24"/>
              </w:rPr>
              <w:t>a</w:t>
            </w:r>
            <w:r w:rsidRPr="00F46C41">
              <w:rPr>
                <w:rFonts w:ascii="Cambria" w:hAnsi="Cambria"/>
                <w:sz w:val="24"/>
                <w:szCs w:val="24"/>
              </w:rPr>
              <w:t xml:space="preserve"> najmanje 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 xml:space="preserve"> projek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>ta</w:t>
            </w:r>
          </w:p>
          <w:p w14:paraId="42BE6765" w14:textId="02E48FD8" w:rsidR="005B228E" w:rsidRPr="00F46C41" w:rsidRDefault="005B228E" w:rsidP="00F46C41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provedeno najmanje 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 xml:space="preserve"> savjetovanja</w:t>
            </w:r>
          </w:p>
        </w:tc>
      </w:tr>
    </w:tbl>
    <w:p w14:paraId="47F85A81" w14:textId="77777777" w:rsidR="00C923A9" w:rsidRPr="00F46C41" w:rsidRDefault="00C923A9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529C" w:rsidRPr="00D2529C" w14:paraId="7474A907" w14:textId="77777777" w:rsidTr="00C61252">
        <w:tc>
          <w:tcPr>
            <w:tcW w:w="4531" w:type="dxa"/>
          </w:tcPr>
          <w:p w14:paraId="7E9716BD" w14:textId="77777777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lastRenderedPageBreak/>
              <w:t>NAZIV AKTIVNOSTI</w:t>
            </w:r>
          </w:p>
        </w:tc>
        <w:tc>
          <w:tcPr>
            <w:tcW w:w="4531" w:type="dxa"/>
          </w:tcPr>
          <w:p w14:paraId="05504BB2" w14:textId="08865E3B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E - poslovanje</w:t>
            </w:r>
          </w:p>
        </w:tc>
      </w:tr>
      <w:tr w:rsidR="00D2529C" w:rsidRPr="00D2529C" w14:paraId="46D391CF" w14:textId="77777777" w:rsidTr="00C61252">
        <w:tc>
          <w:tcPr>
            <w:tcW w:w="4531" w:type="dxa"/>
          </w:tcPr>
          <w:p w14:paraId="3A8568AE" w14:textId="77777777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CILJ AKTIVNOSTI</w:t>
            </w:r>
          </w:p>
        </w:tc>
        <w:tc>
          <w:tcPr>
            <w:tcW w:w="4531" w:type="dxa"/>
          </w:tcPr>
          <w:p w14:paraId="2B0DADDC" w14:textId="5316A708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Unaprijediti digitalne kompetencije poduzetnika i poljoprivrednika.</w:t>
            </w:r>
          </w:p>
        </w:tc>
      </w:tr>
      <w:tr w:rsidR="00D2529C" w:rsidRPr="00D2529C" w14:paraId="4740178F" w14:textId="77777777" w:rsidTr="00C61252">
        <w:tc>
          <w:tcPr>
            <w:tcW w:w="4531" w:type="dxa"/>
          </w:tcPr>
          <w:p w14:paraId="3D8D9794" w14:textId="77777777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OPIS AKTIVNOSTI</w:t>
            </w:r>
          </w:p>
        </w:tc>
        <w:tc>
          <w:tcPr>
            <w:tcW w:w="4531" w:type="dxa"/>
          </w:tcPr>
          <w:p w14:paraId="7F7F0718" w14:textId="111681FD" w:rsidR="00D2529C" w:rsidRPr="00F46C41" w:rsidRDefault="00D2529C" w:rsidP="00F46C41">
            <w:pPr>
              <w:pStyle w:val="Odlomakpopisa"/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radionice za korištenje sustava e-</w:t>
            </w:r>
            <w:proofErr w:type="spellStart"/>
            <w:r w:rsidRPr="00F46C41">
              <w:rPr>
                <w:rFonts w:ascii="Cambria" w:hAnsi="Cambria"/>
                <w:sz w:val="24"/>
                <w:szCs w:val="24"/>
              </w:rPr>
              <w:t>Visitor</w:t>
            </w:r>
            <w:proofErr w:type="spellEnd"/>
            <w:r w:rsidRPr="00F46C41">
              <w:rPr>
                <w:rFonts w:ascii="Cambria" w:hAnsi="Cambria"/>
                <w:sz w:val="24"/>
                <w:szCs w:val="24"/>
              </w:rPr>
              <w:t>, AGRONET i sličnih aplikacija</w:t>
            </w:r>
          </w:p>
        </w:tc>
      </w:tr>
      <w:tr w:rsidR="00D2529C" w:rsidRPr="00D2529C" w14:paraId="6E937281" w14:textId="77777777" w:rsidTr="00C61252">
        <w:tc>
          <w:tcPr>
            <w:tcW w:w="4531" w:type="dxa"/>
          </w:tcPr>
          <w:p w14:paraId="00D49BE6" w14:textId="77777777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INDIKATOR USPJEŠNOSTI</w:t>
            </w:r>
          </w:p>
        </w:tc>
        <w:tc>
          <w:tcPr>
            <w:tcW w:w="4531" w:type="dxa"/>
          </w:tcPr>
          <w:p w14:paraId="3E5F7189" w14:textId="34378350" w:rsidR="00D2529C" w:rsidRPr="00D2529C" w:rsidRDefault="00D2529C" w:rsidP="00F46C41">
            <w:pPr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održane najmanje 2 radionice</w:t>
            </w:r>
          </w:p>
        </w:tc>
      </w:tr>
    </w:tbl>
    <w:p w14:paraId="5CB66543" w14:textId="77777777" w:rsidR="005B228E" w:rsidRPr="00F46C41" w:rsidRDefault="005B228E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529C" w:rsidRPr="00F46C41" w14:paraId="0B8D718B" w14:textId="77777777" w:rsidTr="00C61252">
        <w:tc>
          <w:tcPr>
            <w:tcW w:w="4531" w:type="dxa"/>
          </w:tcPr>
          <w:p w14:paraId="2065B4AE" w14:textId="77777777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NAZIV AKTIVNOSTI</w:t>
            </w:r>
          </w:p>
        </w:tc>
        <w:tc>
          <w:tcPr>
            <w:tcW w:w="4531" w:type="dxa"/>
          </w:tcPr>
          <w:p w14:paraId="78D12BE2" w14:textId="07BFF13A" w:rsidR="00D2529C" w:rsidRPr="00D2529C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Edukacija poduzetnika</w:t>
            </w:r>
          </w:p>
        </w:tc>
      </w:tr>
      <w:tr w:rsidR="00D2529C" w:rsidRPr="00F46C41" w14:paraId="5FDF4212" w14:textId="77777777" w:rsidTr="00C61252">
        <w:tc>
          <w:tcPr>
            <w:tcW w:w="4531" w:type="dxa"/>
          </w:tcPr>
          <w:p w14:paraId="4C499F76" w14:textId="77777777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CILJ AKTIVNOSTI</w:t>
            </w:r>
          </w:p>
        </w:tc>
        <w:tc>
          <w:tcPr>
            <w:tcW w:w="4531" w:type="dxa"/>
          </w:tcPr>
          <w:p w14:paraId="3F775406" w14:textId="76BBDF3C" w:rsidR="00D2529C" w:rsidRPr="00D2529C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Unaprijediti znanja i vještine poduzetnika za održivo i transparentno poslovanje.</w:t>
            </w:r>
          </w:p>
        </w:tc>
      </w:tr>
      <w:tr w:rsidR="00D2529C" w:rsidRPr="00F46C41" w14:paraId="190C526E" w14:textId="77777777" w:rsidTr="00C61252">
        <w:tc>
          <w:tcPr>
            <w:tcW w:w="4531" w:type="dxa"/>
          </w:tcPr>
          <w:p w14:paraId="12F688DB" w14:textId="77777777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OPIS AKTIVNOSTI</w:t>
            </w:r>
          </w:p>
        </w:tc>
        <w:tc>
          <w:tcPr>
            <w:tcW w:w="4531" w:type="dxa"/>
          </w:tcPr>
          <w:p w14:paraId="16ECE4A5" w14:textId="5CACB2DA" w:rsidR="00D2529C" w:rsidRPr="00F46C41" w:rsidRDefault="00BE5FF0" w:rsidP="00F46C41">
            <w:pPr>
              <w:pStyle w:val="Odlomakpopisa"/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edukacije i radionice vezane uz pripremu projekata i financijsko upravljanje</w:t>
            </w:r>
          </w:p>
        </w:tc>
      </w:tr>
      <w:tr w:rsidR="00D2529C" w:rsidRPr="00F46C41" w14:paraId="426238B8" w14:textId="77777777" w:rsidTr="00C61252">
        <w:tc>
          <w:tcPr>
            <w:tcW w:w="4531" w:type="dxa"/>
          </w:tcPr>
          <w:p w14:paraId="08C2FA31" w14:textId="77777777" w:rsidR="00D2529C" w:rsidRPr="00D2529C" w:rsidRDefault="00D2529C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INDIKATOR USPJEŠNOSTI</w:t>
            </w:r>
          </w:p>
        </w:tc>
        <w:tc>
          <w:tcPr>
            <w:tcW w:w="4531" w:type="dxa"/>
          </w:tcPr>
          <w:p w14:paraId="3B04CE11" w14:textId="601ACE30" w:rsidR="00D2529C" w:rsidRPr="00D2529C" w:rsidRDefault="00D2529C" w:rsidP="00F46C41">
            <w:pPr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održan</w:t>
            </w:r>
            <w:r w:rsidR="00BE5FF0" w:rsidRPr="00F46C41">
              <w:rPr>
                <w:rFonts w:ascii="Cambria" w:hAnsi="Cambria"/>
                <w:sz w:val="24"/>
                <w:szCs w:val="24"/>
              </w:rPr>
              <w:t>a</w:t>
            </w:r>
            <w:r w:rsidRPr="00F46C41">
              <w:rPr>
                <w:rFonts w:ascii="Cambria" w:hAnsi="Cambria"/>
                <w:sz w:val="24"/>
                <w:szCs w:val="24"/>
              </w:rPr>
              <w:t xml:space="preserve"> najmanje </w:t>
            </w:r>
            <w:r w:rsidR="00BE5FF0" w:rsidRPr="00F46C41">
              <w:rPr>
                <w:rFonts w:ascii="Cambria" w:hAnsi="Cambria"/>
                <w:sz w:val="24"/>
                <w:szCs w:val="24"/>
              </w:rPr>
              <w:t>1 radionica</w:t>
            </w:r>
          </w:p>
        </w:tc>
      </w:tr>
    </w:tbl>
    <w:p w14:paraId="5882E867" w14:textId="77777777" w:rsidR="00D2529C" w:rsidRPr="00F46C41" w:rsidRDefault="00D2529C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5FF0" w:rsidRPr="00F46C41" w14:paraId="2C618FA9" w14:textId="77777777" w:rsidTr="00C61252">
        <w:tc>
          <w:tcPr>
            <w:tcW w:w="4531" w:type="dxa"/>
          </w:tcPr>
          <w:p w14:paraId="55BE3F71" w14:textId="77777777" w:rsidR="00BE5FF0" w:rsidRPr="00D2529C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NAZIV AKTIVNOSTI</w:t>
            </w:r>
          </w:p>
        </w:tc>
        <w:tc>
          <w:tcPr>
            <w:tcW w:w="4531" w:type="dxa"/>
          </w:tcPr>
          <w:p w14:paraId="7E94C549" w14:textId="21E8D389" w:rsidR="00BE5FF0" w:rsidRPr="00D2529C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Pomoć pri prijavi na fondove Europske unije</w:t>
            </w:r>
          </w:p>
        </w:tc>
      </w:tr>
      <w:tr w:rsidR="00BE5FF0" w:rsidRPr="00F46C41" w14:paraId="4CA0FBD1" w14:textId="77777777" w:rsidTr="00C61252">
        <w:tc>
          <w:tcPr>
            <w:tcW w:w="4531" w:type="dxa"/>
          </w:tcPr>
          <w:p w14:paraId="35D10FE6" w14:textId="77777777" w:rsidR="00BE5FF0" w:rsidRPr="00D2529C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CILJ AKTIVNOSTI</w:t>
            </w:r>
          </w:p>
        </w:tc>
        <w:tc>
          <w:tcPr>
            <w:tcW w:w="4531" w:type="dxa"/>
          </w:tcPr>
          <w:p w14:paraId="305BCBAA" w14:textId="27517CD0" w:rsidR="00BE5FF0" w:rsidRPr="00D2529C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Povećati broj kvalitetno pripremljenih projektnih prijava poduzetnika.</w:t>
            </w:r>
          </w:p>
        </w:tc>
      </w:tr>
      <w:tr w:rsidR="00BE5FF0" w:rsidRPr="00F46C41" w14:paraId="4155E2F3" w14:textId="77777777" w:rsidTr="00C61252">
        <w:tc>
          <w:tcPr>
            <w:tcW w:w="4531" w:type="dxa"/>
          </w:tcPr>
          <w:p w14:paraId="56E97091" w14:textId="77777777" w:rsidR="00BE5FF0" w:rsidRPr="00D2529C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OPIS AKTIVNOSTI</w:t>
            </w:r>
          </w:p>
        </w:tc>
        <w:tc>
          <w:tcPr>
            <w:tcW w:w="4531" w:type="dxa"/>
          </w:tcPr>
          <w:p w14:paraId="3E4A6A84" w14:textId="0334FAB5" w:rsidR="00BE5FF0" w:rsidRPr="00BE5FF0" w:rsidRDefault="00BE5FF0" w:rsidP="00F46C41">
            <w:pPr>
              <w:pStyle w:val="Odlomakpopisa"/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izrada projektnih prijava</w:t>
            </w:r>
          </w:p>
          <w:p w14:paraId="54905D3D" w14:textId="54451432" w:rsidR="00BE5FF0" w:rsidRPr="00F46C41" w:rsidRDefault="00BE5FF0" w:rsidP="00F46C41">
            <w:pPr>
              <w:pStyle w:val="Odlomakpopisa"/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priprema projekata u okviru Programa ruralnog razvoja (intervencije 72, 73, 75 i 76)</w:t>
            </w:r>
          </w:p>
        </w:tc>
      </w:tr>
      <w:tr w:rsidR="00BE5FF0" w:rsidRPr="00F46C41" w14:paraId="7382FA3B" w14:textId="77777777" w:rsidTr="00C61252">
        <w:tc>
          <w:tcPr>
            <w:tcW w:w="4531" w:type="dxa"/>
          </w:tcPr>
          <w:p w14:paraId="16F04C70" w14:textId="77777777" w:rsidR="00BE5FF0" w:rsidRPr="00D2529C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2529C">
              <w:rPr>
                <w:rFonts w:ascii="Cambria" w:hAnsi="Cambria"/>
                <w:sz w:val="24"/>
                <w:szCs w:val="24"/>
              </w:rPr>
              <w:t>INDIKATOR USPJEŠNOSTI</w:t>
            </w:r>
          </w:p>
        </w:tc>
        <w:tc>
          <w:tcPr>
            <w:tcW w:w="4531" w:type="dxa"/>
          </w:tcPr>
          <w:p w14:paraId="1BB11518" w14:textId="08DD6F8B" w:rsidR="00D2529C" w:rsidRPr="00D2529C" w:rsidRDefault="00BE5FF0" w:rsidP="00F46C41">
            <w:pPr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prijavljeno najmanje </w:t>
            </w:r>
            <w:r w:rsidRPr="00F46C41">
              <w:rPr>
                <w:rFonts w:ascii="Cambria" w:hAnsi="Cambria"/>
                <w:b/>
                <w:bCs/>
                <w:sz w:val="24"/>
                <w:szCs w:val="24"/>
              </w:rPr>
              <w:t>5 projekata</w:t>
            </w:r>
          </w:p>
        </w:tc>
      </w:tr>
    </w:tbl>
    <w:p w14:paraId="143BD099" w14:textId="77777777" w:rsidR="00BE5FF0" w:rsidRPr="00F46C41" w:rsidRDefault="00BE5FF0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5FF0" w:rsidRPr="00BE5FF0" w14:paraId="1799A8DF" w14:textId="77777777" w:rsidTr="00C61252">
        <w:tc>
          <w:tcPr>
            <w:tcW w:w="4531" w:type="dxa"/>
          </w:tcPr>
          <w:p w14:paraId="42D1B713" w14:textId="77777777" w:rsidR="00BE5FF0" w:rsidRPr="00BE5FF0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lastRenderedPageBreak/>
              <w:t>NAZIV AKTIVNOSTI</w:t>
            </w:r>
          </w:p>
        </w:tc>
        <w:tc>
          <w:tcPr>
            <w:tcW w:w="4531" w:type="dxa"/>
          </w:tcPr>
          <w:p w14:paraId="02692AC0" w14:textId="77777777" w:rsidR="00BE5FF0" w:rsidRPr="00BE5FF0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Pomoć pri prijavi na fondove Europske unije</w:t>
            </w:r>
          </w:p>
        </w:tc>
      </w:tr>
      <w:tr w:rsidR="00BE5FF0" w:rsidRPr="00BE5FF0" w14:paraId="4AAAEA6D" w14:textId="77777777" w:rsidTr="00C61252">
        <w:tc>
          <w:tcPr>
            <w:tcW w:w="4531" w:type="dxa"/>
          </w:tcPr>
          <w:p w14:paraId="7CF0316D" w14:textId="77777777" w:rsidR="00BE5FF0" w:rsidRPr="00BE5FF0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CILJ AKTIVNOSTI</w:t>
            </w:r>
          </w:p>
        </w:tc>
        <w:tc>
          <w:tcPr>
            <w:tcW w:w="4531" w:type="dxa"/>
          </w:tcPr>
          <w:p w14:paraId="25A51F35" w14:textId="77777777" w:rsidR="00BE5FF0" w:rsidRPr="00BE5FF0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Povećati broj kvalitetno pripremljenih projektnih prijava poduzetnika.</w:t>
            </w:r>
          </w:p>
        </w:tc>
      </w:tr>
      <w:tr w:rsidR="00BE5FF0" w:rsidRPr="00BE5FF0" w14:paraId="249604A7" w14:textId="77777777" w:rsidTr="00C61252">
        <w:tc>
          <w:tcPr>
            <w:tcW w:w="4531" w:type="dxa"/>
          </w:tcPr>
          <w:p w14:paraId="19F03DF4" w14:textId="77777777" w:rsidR="00BE5FF0" w:rsidRPr="00BE5FF0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OPIS AKTIVNOSTI</w:t>
            </w:r>
          </w:p>
        </w:tc>
        <w:tc>
          <w:tcPr>
            <w:tcW w:w="4531" w:type="dxa"/>
          </w:tcPr>
          <w:p w14:paraId="308571C3" w14:textId="77777777" w:rsidR="00BE5FF0" w:rsidRPr="00BE5FF0" w:rsidRDefault="00BE5FF0" w:rsidP="00F46C41">
            <w:pPr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izrada projektnih prijava</w:t>
            </w:r>
          </w:p>
          <w:p w14:paraId="0A6A218E" w14:textId="77777777" w:rsidR="00BE5FF0" w:rsidRPr="00BE5FF0" w:rsidRDefault="00BE5FF0" w:rsidP="00F46C41">
            <w:pPr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priprema projekata u okviru Programa ruralnog razvoja (intervencije 72, 73, 75 i 76)</w:t>
            </w:r>
          </w:p>
        </w:tc>
      </w:tr>
      <w:tr w:rsidR="00BE5FF0" w:rsidRPr="00BE5FF0" w14:paraId="162C35FB" w14:textId="77777777" w:rsidTr="00C61252">
        <w:tc>
          <w:tcPr>
            <w:tcW w:w="4531" w:type="dxa"/>
          </w:tcPr>
          <w:p w14:paraId="2A3D39C2" w14:textId="77777777" w:rsidR="00BE5FF0" w:rsidRPr="00BE5FF0" w:rsidRDefault="00BE5FF0" w:rsidP="00F46C41">
            <w:p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>INDIKATOR USPJEŠNOSTI</w:t>
            </w:r>
          </w:p>
        </w:tc>
        <w:tc>
          <w:tcPr>
            <w:tcW w:w="4531" w:type="dxa"/>
          </w:tcPr>
          <w:p w14:paraId="09DD9F12" w14:textId="77777777" w:rsidR="00D2529C" w:rsidRPr="00BE5FF0" w:rsidRDefault="00BE5FF0" w:rsidP="00F46C41">
            <w:pPr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5FF0">
              <w:rPr>
                <w:rFonts w:ascii="Cambria" w:hAnsi="Cambria"/>
                <w:sz w:val="24"/>
                <w:szCs w:val="24"/>
              </w:rPr>
              <w:t xml:space="preserve">prijavljeno najmanje </w:t>
            </w:r>
            <w:r w:rsidRPr="00BE5FF0">
              <w:rPr>
                <w:rFonts w:ascii="Cambria" w:hAnsi="Cambria"/>
                <w:b/>
                <w:bCs/>
                <w:sz w:val="24"/>
                <w:szCs w:val="24"/>
              </w:rPr>
              <w:t>5 projekata</w:t>
            </w:r>
          </w:p>
        </w:tc>
      </w:tr>
    </w:tbl>
    <w:p w14:paraId="51841F8A" w14:textId="77777777" w:rsidR="009E7DE4" w:rsidRPr="00F46C41" w:rsidRDefault="009E7DE4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7454904" w14:textId="77777777" w:rsidR="009E7DE4" w:rsidRPr="009E7DE4" w:rsidRDefault="009E7DE4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E7DE4">
        <w:rPr>
          <w:rFonts w:ascii="Cambria" w:hAnsi="Cambria"/>
          <w:sz w:val="24"/>
          <w:szCs w:val="24"/>
        </w:rPr>
        <w:t>Gore navedene aktivnosti istovjetne su aktivnostima lokalnog razvoja te je indikator uspješnosti jednak onom iz aktivnosti provedenih za intervencije u lokalnom razvoju.</w:t>
      </w:r>
    </w:p>
    <w:p w14:paraId="380F2147" w14:textId="77777777" w:rsidR="009E7DE4" w:rsidRPr="009E7DE4" w:rsidRDefault="009E7DE4" w:rsidP="003F35C7">
      <w:pPr>
        <w:pStyle w:val="Stil2"/>
      </w:pPr>
      <w:bookmarkStart w:id="6" w:name="_Toc216773754"/>
      <w:r w:rsidRPr="009E7DE4">
        <w:t>EDUKACIJA ZAPOSLENIKA</w:t>
      </w:r>
      <w:bookmarkEnd w:id="6"/>
    </w:p>
    <w:p w14:paraId="377C8054" w14:textId="0FD4B690" w:rsidR="009E7DE4" w:rsidRPr="009E7DE4" w:rsidRDefault="009E7DE4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E7DE4">
        <w:rPr>
          <w:rFonts w:ascii="Cambria" w:hAnsi="Cambria"/>
          <w:sz w:val="24"/>
          <w:szCs w:val="24"/>
        </w:rPr>
        <w:t>Djelatnici Inkubatora će u 202</w:t>
      </w:r>
      <w:r w:rsidR="00C64893">
        <w:rPr>
          <w:rFonts w:ascii="Cambria" w:hAnsi="Cambria"/>
          <w:sz w:val="24"/>
          <w:szCs w:val="24"/>
        </w:rPr>
        <w:t>6</w:t>
      </w:r>
      <w:r w:rsidRPr="009E7DE4">
        <w:rPr>
          <w:rFonts w:ascii="Cambria" w:hAnsi="Cambria"/>
          <w:sz w:val="24"/>
          <w:szCs w:val="24"/>
        </w:rPr>
        <w:t>. g. sudjelovati na usavršavanjima, a u svrhu poboljšanja vlastitih kompetencija, podizanja kvalitete rada  te unapređenja pružanja usluga.</w:t>
      </w:r>
    </w:p>
    <w:p w14:paraId="32DFDFC3" w14:textId="77777777" w:rsidR="009E7DE4" w:rsidRPr="009E7DE4" w:rsidRDefault="009E7DE4" w:rsidP="003F35C7">
      <w:pPr>
        <w:pStyle w:val="Stil2"/>
      </w:pPr>
      <w:bookmarkStart w:id="7" w:name="_Toc216773755"/>
      <w:r w:rsidRPr="009E7DE4">
        <w:t>KOMUNALNA DJELATNOST</w:t>
      </w:r>
      <w:bookmarkEnd w:id="7"/>
      <w:r w:rsidRPr="009E7DE4">
        <w:t xml:space="preserve"> </w:t>
      </w:r>
    </w:p>
    <w:p w14:paraId="79450E9F" w14:textId="67EF9DA9" w:rsidR="008774E6" w:rsidRP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Poduzetnički inkubator Šestanovac d.o.o. nastavit će u 202</w:t>
      </w:r>
      <w:r w:rsidRPr="00F46C41">
        <w:rPr>
          <w:rFonts w:ascii="Cambria" w:hAnsi="Cambria"/>
          <w:sz w:val="24"/>
          <w:szCs w:val="24"/>
        </w:rPr>
        <w:t>6</w:t>
      </w:r>
      <w:r w:rsidRPr="008774E6">
        <w:rPr>
          <w:rFonts w:ascii="Cambria" w:hAnsi="Cambria"/>
          <w:sz w:val="24"/>
          <w:szCs w:val="24"/>
        </w:rPr>
        <w:t>. godini obavljati komunalne djelatnosti sukladno odlukama osnivača, s ciljem održavanja infrastrukture i unaprjeđenja kvalitete života stanovništva Općine Šestanovac.</w:t>
      </w:r>
    </w:p>
    <w:p w14:paraId="694ED2CF" w14:textId="77777777" w:rsidR="008774E6" w:rsidRP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Komunalne djelatnosti obuhvaćaju održavanje komunalne infrastrukture, pružanje uslužnih komunalnih djelatnosti te ostale poslove od općeg interesa.</w:t>
      </w:r>
    </w:p>
    <w:p w14:paraId="7C40FE58" w14:textId="41D20370" w:rsidR="008774E6" w:rsidRP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46C41">
        <w:rPr>
          <w:rFonts w:ascii="Cambria" w:hAnsi="Cambria"/>
          <w:sz w:val="24"/>
          <w:szCs w:val="24"/>
        </w:rPr>
        <w:t>O</w:t>
      </w:r>
      <w:r w:rsidRPr="008774E6">
        <w:rPr>
          <w:rFonts w:ascii="Cambria" w:hAnsi="Cambria"/>
          <w:sz w:val="24"/>
          <w:szCs w:val="24"/>
        </w:rPr>
        <w:t>bavljanje komunalnih djelatnosti provodi se u skladu sa sljedećim propisima:</w:t>
      </w:r>
    </w:p>
    <w:p w14:paraId="646A75DF" w14:textId="77777777" w:rsidR="008774E6" w:rsidRPr="008774E6" w:rsidRDefault="008774E6" w:rsidP="00F46C41">
      <w:pPr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Zakonom o komunalnom gospodarstvu (NN 68/18, 110/18, 32/20, 145/24)</w:t>
      </w:r>
    </w:p>
    <w:p w14:paraId="6338C83F" w14:textId="77777777" w:rsidR="008774E6" w:rsidRPr="008774E6" w:rsidRDefault="008774E6" w:rsidP="00F46C41">
      <w:pPr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Zakonom o grobljima (NN 19/98, 50/12, 89/17)</w:t>
      </w:r>
    </w:p>
    <w:p w14:paraId="146709BB" w14:textId="77777777" w:rsidR="008774E6" w:rsidRPr="008774E6" w:rsidRDefault="008774E6" w:rsidP="00F46C41">
      <w:pPr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Zakonom o održivom gospodarenju otpadom (NN 94/13, 73/17, 14/19, 98/19)</w:t>
      </w:r>
    </w:p>
    <w:p w14:paraId="4FED138A" w14:textId="77777777" w:rsidR="008774E6" w:rsidRPr="008774E6" w:rsidRDefault="008774E6" w:rsidP="00F46C41">
      <w:pPr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Odlukama Općine Šestanovac o komunalnim djelatnostima i povjeravanju poslova komunalnog gospodarstva</w:t>
      </w:r>
    </w:p>
    <w:p w14:paraId="55136F58" w14:textId="77777777" w:rsidR="008774E6" w:rsidRP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lastRenderedPageBreak/>
        <w:t>Komunalne djelatnosti obavljaju se kao djelatnosti od općeg interesa, s ciljem osiguravanja trajnog, kvalitetnog i dostupnog obavljanja usluga za stanovnike Općine Šestanovac.</w:t>
      </w:r>
    </w:p>
    <w:p w14:paraId="65A3777B" w14:textId="30DAA49F" w:rsidR="008774E6" w:rsidRPr="008774E6" w:rsidRDefault="008774E6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8774E6">
        <w:rPr>
          <w:rFonts w:ascii="Cambria" w:hAnsi="Cambria"/>
          <w:b/>
          <w:bCs/>
          <w:sz w:val="24"/>
          <w:szCs w:val="24"/>
        </w:rPr>
        <w:t>Održavanje komunalne infrastrukture</w:t>
      </w:r>
    </w:p>
    <w:p w14:paraId="4B2B94D5" w14:textId="77777777" w:rsidR="008774E6" w:rsidRP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U okviru održavanja komunalne infrastrukture planira se provedba sljedećih aktivnosti:</w:t>
      </w:r>
    </w:p>
    <w:p w14:paraId="61F97F7A" w14:textId="77777777" w:rsidR="008774E6" w:rsidRPr="008774E6" w:rsidRDefault="008774E6" w:rsidP="00F46C41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održavanje nerazvrstanih cesta (čišćenje, sanacija oštećenja i osiguravanje prometne sigurnosti)</w:t>
      </w:r>
    </w:p>
    <w:p w14:paraId="3B9C4BD4" w14:textId="77777777" w:rsidR="008774E6" w:rsidRPr="008774E6" w:rsidRDefault="008774E6" w:rsidP="00F46C41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održavanje javnih površina na kojima nije dopušten promet motornim vozilima (nogostupi, trgovi, parkovi)</w:t>
      </w:r>
    </w:p>
    <w:p w14:paraId="7615DC0E" w14:textId="77777777" w:rsidR="008774E6" w:rsidRPr="008774E6" w:rsidRDefault="008774E6" w:rsidP="00F46C41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održavanje građevina javne odvodnje oborinskih voda</w:t>
      </w:r>
    </w:p>
    <w:p w14:paraId="3FA7EF56" w14:textId="77777777" w:rsidR="008774E6" w:rsidRPr="008774E6" w:rsidRDefault="008774E6" w:rsidP="00F46C41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održavanje i uređenje javnih zelenih površina</w:t>
      </w:r>
    </w:p>
    <w:p w14:paraId="28957F99" w14:textId="77777777" w:rsidR="008774E6" w:rsidRPr="008774E6" w:rsidRDefault="008774E6" w:rsidP="00F46C41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održavanje građevina, uređaja i predmeta javne namjene (klupe, dječja igrališta, javni objekti)</w:t>
      </w:r>
    </w:p>
    <w:p w14:paraId="0A4CE3C2" w14:textId="77777777" w:rsidR="008774E6" w:rsidRPr="008774E6" w:rsidRDefault="008774E6" w:rsidP="00F46C41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održavanje groblja (čišćenje, uređenje, nadzor i održavanje grobnih mjesta)</w:t>
      </w:r>
    </w:p>
    <w:p w14:paraId="42CA2E6B" w14:textId="77777777" w:rsidR="008774E6" w:rsidRPr="008774E6" w:rsidRDefault="008774E6" w:rsidP="00F46C41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održavanje čistoće javnih površina</w:t>
      </w:r>
    </w:p>
    <w:p w14:paraId="61638766" w14:textId="77777777" w:rsidR="008774E6" w:rsidRPr="008774E6" w:rsidRDefault="008774E6" w:rsidP="00F46C41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održavanje i popravak javne rasvjete</w:t>
      </w:r>
    </w:p>
    <w:p w14:paraId="424E4DAA" w14:textId="77777777" w:rsidR="008774E6" w:rsidRP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Navedene aktivnosti provode se sukladno godišnjem programu održavanja komunalne infrastrukture koji donosi Općina Šestanovac.</w:t>
      </w:r>
    </w:p>
    <w:p w14:paraId="51064507" w14:textId="4EEA45CC" w:rsidR="008774E6" w:rsidRPr="008774E6" w:rsidRDefault="008774E6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8774E6">
        <w:rPr>
          <w:rFonts w:ascii="Cambria" w:hAnsi="Cambria"/>
          <w:b/>
          <w:bCs/>
          <w:sz w:val="24"/>
          <w:szCs w:val="24"/>
        </w:rPr>
        <w:t>Uslužne komunalne djelatnosti</w:t>
      </w:r>
    </w:p>
    <w:p w14:paraId="78930850" w14:textId="7B726B55" w:rsidR="008774E6" w:rsidRP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Društvo će u 202</w:t>
      </w:r>
      <w:r w:rsidRPr="00F46C41">
        <w:rPr>
          <w:rFonts w:ascii="Cambria" w:hAnsi="Cambria"/>
          <w:sz w:val="24"/>
          <w:szCs w:val="24"/>
        </w:rPr>
        <w:t xml:space="preserve">6. </w:t>
      </w:r>
      <w:r w:rsidRPr="008774E6">
        <w:rPr>
          <w:rFonts w:ascii="Cambria" w:hAnsi="Cambria"/>
          <w:sz w:val="24"/>
          <w:szCs w:val="24"/>
        </w:rPr>
        <w:t>godini obavljati sljedeće uslužne komunalne djelatnosti:</w:t>
      </w:r>
    </w:p>
    <w:p w14:paraId="69756E56" w14:textId="6F8C98EF" w:rsidR="008774E6" w:rsidRPr="008774E6" w:rsidRDefault="008774E6" w:rsidP="00F46C41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izvođenje radova održavanja komunalne infrastrukture, sukladno sklopljenim ugovorima i izdanim nalozima Općine Šestanovac</w:t>
      </w:r>
    </w:p>
    <w:p w14:paraId="5916D519" w14:textId="77777777" w:rsid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Uslužne djelatnosti obavljaju se uz poštivanje načela javnosti, transparentnosti, jednakog pristupa korisnicima te financijske održivosti.</w:t>
      </w:r>
    </w:p>
    <w:p w14:paraId="4A8B86E6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56AB041" w14:textId="77777777" w:rsidR="00F46C41" w:rsidRPr="008774E6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3FBFD3" w14:textId="77777777" w:rsidR="00F46C41" w:rsidRDefault="008774E6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8774E6">
        <w:rPr>
          <w:rFonts w:ascii="Cambria" w:hAnsi="Cambria"/>
          <w:b/>
          <w:bCs/>
          <w:sz w:val="24"/>
          <w:szCs w:val="24"/>
        </w:rPr>
        <w:lastRenderedPageBreak/>
        <w:t>Ostale komunalne djelatnosti</w:t>
      </w:r>
    </w:p>
    <w:p w14:paraId="216873BA" w14:textId="587DB2C3" w:rsidR="008774E6" w:rsidRPr="008774E6" w:rsidRDefault="008774E6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Osim navedenih djelatnosti, društvo može obavljati i druge poslove koji se, sukladno posebnim propisima i odlukama osnivača, smatraju komunalnim djelatnostima, a od posebnog su značaja za svakodnevni život i standard stanovništva Općine Šestanovac.</w:t>
      </w:r>
    </w:p>
    <w:p w14:paraId="3F2C5F11" w14:textId="77777777" w:rsidR="008774E6" w:rsidRPr="008774E6" w:rsidRDefault="008774E6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Obavljanje ostalih komunalnih djelatnosti usmjereno je na:</w:t>
      </w:r>
    </w:p>
    <w:p w14:paraId="2447E75E" w14:textId="77777777" w:rsidR="008774E6" w:rsidRPr="008774E6" w:rsidRDefault="008774E6" w:rsidP="00F46C41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očuvanje i unaprjeđenje javnog prostora</w:t>
      </w:r>
    </w:p>
    <w:p w14:paraId="7583D2F8" w14:textId="77777777" w:rsidR="008774E6" w:rsidRPr="008774E6" w:rsidRDefault="008774E6" w:rsidP="00F46C41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zaštitu okoliša i održivi razvoj</w:t>
      </w:r>
    </w:p>
    <w:p w14:paraId="5D415B6B" w14:textId="77777777" w:rsidR="008774E6" w:rsidRPr="00F46C41" w:rsidRDefault="008774E6" w:rsidP="00F46C41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774E6">
        <w:rPr>
          <w:rFonts w:ascii="Cambria" w:hAnsi="Cambria"/>
          <w:sz w:val="24"/>
          <w:szCs w:val="24"/>
        </w:rPr>
        <w:t>povećanje sigurnosti i kvalitete života stanovnika</w:t>
      </w:r>
    </w:p>
    <w:p w14:paraId="02342921" w14:textId="77777777" w:rsidR="00901841" w:rsidRPr="00F46C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95081F1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2408CA1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E9B17A7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AAE7BB3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091D77F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C40E844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EAA1D3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E4B2287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C275BBA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00EF15E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F9D7276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C48EF23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37C2466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001468E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1736D26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EA46161" w14:textId="77777777" w:rsidR="00F46C41" w:rsidRDefault="00F46C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003AA7E" w14:textId="2338869B" w:rsidR="00901841" w:rsidRPr="00F46C41" w:rsidRDefault="00901841" w:rsidP="003F35C7">
      <w:pPr>
        <w:pStyle w:val="Stil1"/>
      </w:pPr>
      <w:bookmarkStart w:id="8" w:name="_Toc216773756"/>
      <w:r w:rsidRPr="00F46C41">
        <w:lastRenderedPageBreak/>
        <w:t>FINANCIJSKI PLAN</w:t>
      </w:r>
      <w:bookmarkEnd w:id="8"/>
    </w:p>
    <w:p w14:paraId="21214E4E" w14:textId="55DF889B" w:rsidR="00901841" w:rsidRPr="009018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46C41">
        <w:rPr>
          <w:rFonts w:ascii="Cambria" w:hAnsi="Cambria"/>
          <w:sz w:val="24"/>
          <w:szCs w:val="24"/>
        </w:rPr>
        <w:t>F</w:t>
      </w:r>
      <w:r w:rsidRPr="00901841">
        <w:rPr>
          <w:rFonts w:ascii="Cambria" w:hAnsi="Cambria"/>
          <w:sz w:val="24"/>
          <w:szCs w:val="24"/>
        </w:rPr>
        <w:t>inancijski plan Poduzetničkog inkubatora Šestanovac d.o.o. za 202</w:t>
      </w:r>
      <w:r w:rsidRPr="00F46C41">
        <w:rPr>
          <w:rFonts w:ascii="Cambria" w:hAnsi="Cambria"/>
          <w:sz w:val="24"/>
          <w:szCs w:val="24"/>
        </w:rPr>
        <w:t>6</w:t>
      </w:r>
      <w:r w:rsidRPr="00901841">
        <w:rPr>
          <w:rFonts w:ascii="Cambria" w:hAnsi="Cambria"/>
          <w:sz w:val="24"/>
          <w:szCs w:val="24"/>
        </w:rPr>
        <w:t>. godinu izrađen je u skladu s Planom rada za 202</w:t>
      </w:r>
      <w:r w:rsidRPr="00F46C41">
        <w:rPr>
          <w:rFonts w:ascii="Cambria" w:hAnsi="Cambria"/>
          <w:sz w:val="24"/>
          <w:szCs w:val="24"/>
        </w:rPr>
        <w:t>6</w:t>
      </w:r>
      <w:r w:rsidRPr="00901841">
        <w:rPr>
          <w:rFonts w:ascii="Cambria" w:hAnsi="Cambria"/>
          <w:sz w:val="24"/>
          <w:szCs w:val="24"/>
        </w:rPr>
        <w:t>. godinu, važećim zakonskim propisima te smjernicama osnivača – Općine Šestanovac. Financijski plan predstavlja procjenu prihoda i rashoda potrebnih za provedbu planiranih aktivnosti redovnog poslovanja, projekata i komunalnih djelatnosti.</w:t>
      </w:r>
    </w:p>
    <w:p w14:paraId="15C5CF2B" w14:textId="77777777" w:rsidR="00901841" w:rsidRPr="00901841" w:rsidRDefault="00901841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4.1. Planirani prihodi</w:t>
      </w:r>
    </w:p>
    <w:p w14:paraId="60A96D60" w14:textId="3F90BE26" w:rsidR="00901841" w:rsidRPr="009018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Planirani prihodi Poduzetničkog inkubatora Šestanovac d.o.o. u 202</w:t>
      </w:r>
      <w:r w:rsidRPr="00F46C41">
        <w:rPr>
          <w:rFonts w:ascii="Cambria" w:hAnsi="Cambria"/>
          <w:sz w:val="24"/>
          <w:szCs w:val="24"/>
        </w:rPr>
        <w:t>6</w:t>
      </w:r>
      <w:r w:rsidRPr="00901841">
        <w:rPr>
          <w:rFonts w:ascii="Cambria" w:hAnsi="Cambria"/>
          <w:sz w:val="24"/>
          <w:szCs w:val="24"/>
        </w:rPr>
        <w:t>. godini ostvarivat će se iz sljedećih izvora:</w:t>
      </w:r>
    </w:p>
    <w:p w14:paraId="6F1636E6" w14:textId="77777777" w:rsidR="00901841" w:rsidRPr="00901841" w:rsidRDefault="00901841" w:rsidP="00F46C41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Prihodi od obavljanja komunalnih djelatnosti</w:t>
      </w:r>
    </w:p>
    <w:p w14:paraId="424519A7" w14:textId="77777777" w:rsidR="00901841" w:rsidRPr="00901841" w:rsidRDefault="00901841" w:rsidP="00F46C41">
      <w:pPr>
        <w:numPr>
          <w:ilvl w:val="1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prihodi od održavanja komunalne infrastrukture</w:t>
      </w:r>
    </w:p>
    <w:p w14:paraId="6FF5FE7F" w14:textId="75B742C7" w:rsidR="00901841" w:rsidRPr="00901841" w:rsidRDefault="00901841" w:rsidP="00F46C41">
      <w:pPr>
        <w:numPr>
          <w:ilvl w:val="1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 xml:space="preserve">prihodi od uslužnih komunalnih djelatnosti </w:t>
      </w:r>
    </w:p>
    <w:p w14:paraId="4B313E61" w14:textId="77777777" w:rsidR="00901841" w:rsidRPr="00901841" w:rsidRDefault="00901841" w:rsidP="00F46C41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Prihodi od projekata i bespovratnih sredstava</w:t>
      </w:r>
    </w:p>
    <w:p w14:paraId="3B32ECF9" w14:textId="77777777" w:rsidR="00901841" w:rsidRPr="00901841" w:rsidRDefault="00901841" w:rsidP="00F46C41">
      <w:pPr>
        <w:numPr>
          <w:ilvl w:val="1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nacionalni izvori financiranja (ministarstva, fondovi)</w:t>
      </w:r>
    </w:p>
    <w:p w14:paraId="2BB9EF37" w14:textId="77777777" w:rsidR="00901841" w:rsidRPr="00901841" w:rsidRDefault="00901841" w:rsidP="00F46C41">
      <w:pPr>
        <w:numPr>
          <w:ilvl w:val="1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sredstva iz fondova Europske unije</w:t>
      </w:r>
    </w:p>
    <w:p w14:paraId="4854F9E4" w14:textId="0B1240F9" w:rsidR="00901841" w:rsidRPr="00F46C41" w:rsidRDefault="00901841" w:rsidP="00F46C41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F46C41">
        <w:rPr>
          <w:rFonts w:ascii="Cambria" w:hAnsi="Cambria"/>
          <w:b/>
          <w:bCs/>
          <w:sz w:val="24"/>
          <w:szCs w:val="24"/>
        </w:rPr>
        <w:t>P</w:t>
      </w:r>
      <w:r w:rsidRPr="00F46C41">
        <w:rPr>
          <w:rFonts w:ascii="Cambria" w:hAnsi="Cambria"/>
          <w:b/>
          <w:bCs/>
          <w:sz w:val="24"/>
          <w:szCs w:val="24"/>
        </w:rPr>
        <w:t>rihodi od savjetodavnih i edukativnih usluga</w:t>
      </w:r>
    </w:p>
    <w:p w14:paraId="171AD3E5" w14:textId="1289B798" w:rsidR="00901841" w:rsidRPr="00901841" w:rsidRDefault="00901841" w:rsidP="00F46C41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Ostali prihodi</w:t>
      </w:r>
    </w:p>
    <w:p w14:paraId="55D76336" w14:textId="77777777" w:rsidR="00901841" w:rsidRPr="00901841" w:rsidRDefault="00901841" w:rsidP="00F46C41">
      <w:pPr>
        <w:numPr>
          <w:ilvl w:val="1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ostali prihodi sukladno registriranoj djelatnosti društva</w:t>
      </w:r>
    </w:p>
    <w:p w14:paraId="430603BB" w14:textId="3FFDF3A8" w:rsidR="00901841" w:rsidRPr="009018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Ukupni prihodi planiraju se u iznosu koji osigurava stabilno poslovanje društva i provedbu svih planiranih aktivnosti tijekom 202</w:t>
      </w:r>
      <w:r w:rsidRPr="00F46C41">
        <w:rPr>
          <w:rFonts w:ascii="Cambria" w:hAnsi="Cambria"/>
          <w:sz w:val="24"/>
          <w:szCs w:val="24"/>
        </w:rPr>
        <w:t>6</w:t>
      </w:r>
      <w:r w:rsidRPr="00901841">
        <w:rPr>
          <w:rFonts w:ascii="Cambria" w:hAnsi="Cambria"/>
          <w:sz w:val="24"/>
          <w:szCs w:val="24"/>
        </w:rPr>
        <w:t>. godine.</w:t>
      </w:r>
    </w:p>
    <w:p w14:paraId="58C9F31A" w14:textId="77777777" w:rsidR="00901841" w:rsidRPr="00901841" w:rsidRDefault="00901841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4.2. Planirani rashodi</w:t>
      </w:r>
    </w:p>
    <w:p w14:paraId="568001F0" w14:textId="251D50A4" w:rsidR="00901841" w:rsidRPr="009018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Planirani rashodi u 202</w:t>
      </w:r>
      <w:r w:rsidRPr="00F46C41">
        <w:rPr>
          <w:rFonts w:ascii="Cambria" w:hAnsi="Cambria"/>
          <w:sz w:val="24"/>
          <w:szCs w:val="24"/>
        </w:rPr>
        <w:t>6</w:t>
      </w:r>
      <w:r w:rsidRPr="00901841">
        <w:rPr>
          <w:rFonts w:ascii="Cambria" w:hAnsi="Cambria"/>
          <w:sz w:val="24"/>
          <w:szCs w:val="24"/>
        </w:rPr>
        <w:t>. godini usmjereni su na osiguravanje redovitog poslovanja, provedbu projekata te obavljanje komunalnih djelatnosti, a obuhvaćaju:</w:t>
      </w:r>
    </w:p>
    <w:p w14:paraId="07D737B2" w14:textId="77777777" w:rsidR="00901841" w:rsidRPr="00901841" w:rsidRDefault="00901841" w:rsidP="00F46C41">
      <w:pPr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Rashodi za zaposlene</w:t>
      </w:r>
    </w:p>
    <w:p w14:paraId="66806388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plaće i doprinosi za zaposlenike</w:t>
      </w:r>
    </w:p>
    <w:p w14:paraId="66773743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ostali materijalni troškovi zaposlenika</w:t>
      </w:r>
    </w:p>
    <w:p w14:paraId="069003E6" w14:textId="77777777" w:rsidR="00901841" w:rsidRPr="00901841" w:rsidRDefault="00901841" w:rsidP="00F46C41">
      <w:pPr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lastRenderedPageBreak/>
        <w:t>Materijalni rashodi</w:t>
      </w:r>
    </w:p>
    <w:p w14:paraId="5DF23A03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troškovi uredskog poslovanja i režijski troškovi</w:t>
      </w:r>
    </w:p>
    <w:p w14:paraId="30A86C6B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troškovi održavanja poslovnog prostora i opreme</w:t>
      </w:r>
    </w:p>
    <w:p w14:paraId="48540ADB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troškovi komunikacija, usluga i vanjskih suradnika</w:t>
      </w:r>
    </w:p>
    <w:p w14:paraId="5B31400F" w14:textId="77777777" w:rsidR="00901841" w:rsidRPr="00901841" w:rsidRDefault="00901841" w:rsidP="00F46C41">
      <w:pPr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Rashodi za obavljanje komunalnih djelatnosti</w:t>
      </w:r>
    </w:p>
    <w:p w14:paraId="0B736AC0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troškovi održavanja komunalne infrastrukture</w:t>
      </w:r>
    </w:p>
    <w:p w14:paraId="65D2FF6B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troškovi materijala, energenata i opreme</w:t>
      </w:r>
    </w:p>
    <w:p w14:paraId="6A9DAA7F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troškovi izvođenja radova i usluga</w:t>
      </w:r>
    </w:p>
    <w:p w14:paraId="3DA2C94A" w14:textId="77777777" w:rsidR="00901841" w:rsidRPr="00901841" w:rsidRDefault="00901841" w:rsidP="00F46C41">
      <w:pPr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Rashodi za projektne aktivnosti</w:t>
      </w:r>
    </w:p>
    <w:p w14:paraId="0C16DBB7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troškovi izrade projektne dokumentacije</w:t>
      </w:r>
    </w:p>
    <w:p w14:paraId="63F7C475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ostali prihvatljivi troškovi sukladno uvjetima financiranja</w:t>
      </w:r>
    </w:p>
    <w:p w14:paraId="3338B98F" w14:textId="77777777" w:rsidR="00901841" w:rsidRPr="00901841" w:rsidRDefault="00901841" w:rsidP="00F46C41">
      <w:pPr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Rashodi za edukaciju i stručno usavršavanje</w:t>
      </w:r>
    </w:p>
    <w:p w14:paraId="223382DC" w14:textId="77777777" w:rsidR="00901841" w:rsidRPr="00901841" w:rsidRDefault="00901841" w:rsidP="00F46C41">
      <w:pPr>
        <w:numPr>
          <w:ilvl w:val="1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sudjelovanje zaposlenika na edukacijama, seminarima i radionicama</w:t>
      </w:r>
    </w:p>
    <w:p w14:paraId="2D2FF895" w14:textId="77777777" w:rsidR="00901841" w:rsidRPr="009018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Rashodi su planirani racionalno i u skladu s načelima učinkovitog, ekonomičnog i transparentnog upravljanja financijskim sredstvima.</w:t>
      </w:r>
    </w:p>
    <w:p w14:paraId="3A13E5D1" w14:textId="393173BE" w:rsidR="00901841" w:rsidRPr="009018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4F2EE32" w14:textId="6AA9A880" w:rsidR="00901841" w:rsidRPr="00F46C41" w:rsidRDefault="00901841" w:rsidP="00F46C4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46C41">
        <w:rPr>
          <w:rFonts w:ascii="Cambria" w:hAnsi="Cambria"/>
          <w:b/>
          <w:sz w:val="24"/>
          <w:szCs w:val="24"/>
        </w:rPr>
        <w:t>PLAN PRIHODA ZA 202</w:t>
      </w:r>
      <w:r w:rsidR="00B56252" w:rsidRPr="00F46C41">
        <w:rPr>
          <w:rFonts w:ascii="Cambria" w:hAnsi="Cambria"/>
          <w:b/>
          <w:sz w:val="24"/>
          <w:szCs w:val="24"/>
        </w:rPr>
        <w:t>6</w:t>
      </w:r>
      <w:r w:rsidRPr="00F46C41">
        <w:rPr>
          <w:rFonts w:ascii="Cambria" w:hAnsi="Cambria"/>
          <w:b/>
          <w:sz w:val="24"/>
          <w:szCs w:val="24"/>
        </w:rPr>
        <w:t>. g.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8"/>
        <w:gridCol w:w="5512"/>
        <w:gridCol w:w="2823"/>
      </w:tblGrid>
      <w:tr w:rsidR="00317858" w:rsidRPr="00F46C41" w14:paraId="088073B9" w14:textId="77777777" w:rsidTr="00053CDA">
        <w:tc>
          <w:tcPr>
            <w:tcW w:w="562" w:type="dxa"/>
          </w:tcPr>
          <w:p w14:paraId="36A8CBE8" w14:textId="669AEE8C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r.br.</w:t>
            </w:r>
          </w:p>
        </w:tc>
        <w:tc>
          <w:tcPr>
            <w:tcW w:w="5512" w:type="dxa"/>
          </w:tcPr>
          <w:p w14:paraId="5AAEE9C9" w14:textId="3C246FEE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Izvor prihoda</w:t>
            </w:r>
          </w:p>
        </w:tc>
        <w:tc>
          <w:tcPr>
            <w:tcW w:w="2823" w:type="dxa"/>
          </w:tcPr>
          <w:p w14:paraId="04A351A9" w14:textId="1A4AE439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Iznos (€)</w:t>
            </w:r>
          </w:p>
        </w:tc>
      </w:tr>
      <w:tr w:rsidR="00317858" w:rsidRPr="00F46C41" w14:paraId="496A168D" w14:textId="77777777" w:rsidTr="00053CDA">
        <w:tc>
          <w:tcPr>
            <w:tcW w:w="562" w:type="dxa"/>
          </w:tcPr>
          <w:p w14:paraId="42E443F1" w14:textId="275681C3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5512" w:type="dxa"/>
          </w:tcPr>
          <w:p w14:paraId="07866C00" w14:textId="196B16EE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Prihod od obavljanja komunalne djelatnosti </w:t>
            </w:r>
          </w:p>
        </w:tc>
        <w:tc>
          <w:tcPr>
            <w:tcW w:w="2823" w:type="dxa"/>
          </w:tcPr>
          <w:p w14:paraId="4A0F562F" w14:textId="1E4BC92A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18.000,00</w:t>
            </w:r>
          </w:p>
        </w:tc>
      </w:tr>
      <w:tr w:rsidR="00317858" w:rsidRPr="00F46C41" w14:paraId="4F3508B7" w14:textId="77777777" w:rsidTr="00053CDA">
        <w:tc>
          <w:tcPr>
            <w:tcW w:w="562" w:type="dxa"/>
          </w:tcPr>
          <w:p w14:paraId="05EFF206" w14:textId="76DCD2A3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5512" w:type="dxa"/>
          </w:tcPr>
          <w:p w14:paraId="0E83423C" w14:textId="251C415E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Prihod od savjetodavnih i edukativnih usluga</w:t>
            </w:r>
          </w:p>
        </w:tc>
        <w:tc>
          <w:tcPr>
            <w:tcW w:w="2823" w:type="dxa"/>
          </w:tcPr>
          <w:p w14:paraId="612478A4" w14:textId="78293BDC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15.000,00</w:t>
            </w:r>
          </w:p>
        </w:tc>
      </w:tr>
      <w:tr w:rsidR="00317858" w:rsidRPr="00F46C41" w14:paraId="07B86B95" w14:textId="77777777" w:rsidTr="00053CDA">
        <w:tc>
          <w:tcPr>
            <w:tcW w:w="562" w:type="dxa"/>
          </w:tcPr>
          <w:p w14:paraId="1E4A17B5" w14:textId="5E46BA7B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5512" w:type="dxa"/>
          </w:tcPr>
          <w:p w14:paraId="36D91927" w14:textId="220D92F4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Prihodi od projekata i bespovratnih sredstava</w:t>
            </w:r>
            <w:r w:rsidRPr="00F46C41">
              <w:rPr>
                <w:rFonts w:ascii="Cambria" w:hAnsi="Cambria"/>
                <w:sz w:val="24"/>
                <w:szCs w:val="24"/>
              </w:rPr>
              <w:t xml:space="preserve"> (JLP(r)S, EU fondovi, nacionalna sredstva)</w:t>
            </w:r>
          </w:p>
        </w:tc>
        <w:tc>
          <w:tcPr>
            <w:tcW w:w="2823" w:type="dxa"/>
          </w:tcPr>
          <w:p w14:paraId="1B7C398C" w14:textId="4B5AD56D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7.500,00</w:t>
            </w:r>
          </w:p>
        </w:tc>
      </w:tr>
      <w:tr w:rsidR="00317858" w:rsidRPr="00F46C41" w14:paraId="548FB49F" w14:textId="77777777" w:rsidTr="00053CDA">
        <w:tc>
          <w:tcPr>
            <w:tcW w:w="562" w:type="dxa"/>
          </w:tcPr>
          <w:p w14:paraId="0D3780B9" w14:textId="6C893E46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5512" w:type="dxa"/>
          </w:tcPr>
          <w:p w14:paraId="33CC04D1" w14:textId="12326AA4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Prihodi od donacija </w:t>
            </w:r>
          </w:p>
        </w:tc>
        <w:tc>
          <w:tcPr>
            <w:tcW w:w="2823" w:type="dxa"/>
          </w:tcPr>
          <w:p w14:paraId="2551F779" w14:textId="7DAC07C9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500,00</w:t>
            </w:r>
          </w:p>
        </w:tc>
      </w:tr>
      <w:tr w:rsidR="00317858" w:rsidRPr="00F46C41" w14:paraId="1594F6A3" w14:textId="77777777" w:rsidTr="00053CDA">
        <w:tc>
          <w:tcPr>
            <w:tcW w:w="562" w:type="dxa"/>
          </w:tcPr>
          <w:p w14:paraId="4A2347C9" w14:textId="03096253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5512" w:type="dxa"/>
          </w:tcPr>
          <w:p w14:paraId="4D5C43A7" w14:textId="102D5C22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Ostali prihodi</w:t>
            </w:r>
          </w:p>
        </w:tc>
        <w:tc>
          <w:tcPr>
            <w:tcW w:w="2823" w:type="dxa"/>
          </w:tcPr>
          <w:p w14:paraId="4685C9A1" w14:textId="47F593F3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1.000,00</w:t>
            </w:r>
          </w:p>
        </w:tc>
      </w:tr>
      <w:tr w:rsidR="00317858" w:rsidRPr="00F46C41" w14:paraId="14CAC800" w14:textId="77777777" w:rsidTr="00053CDA">
        <w:tc>
          <w:tcPr>
            <w:tcW w:w="562" w:type="dxa"/>
          </w:tcPr>
          <w:p w14:paraId="49883A60" w14:textId="77777777" w:rsidR="00317858" w:rsidRPr="00F46C41" w:rsidRDefault="00317858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12" w:type="dxa"/>
          </w:tcPr>
          <w:p w14:paraId="6F9441B0" w14:textId="600FAD2A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UKUPNO PRIHODI</w:t>
            </w:r>
          </w:p>
        </w:tc>
        <w:tc>
          <w:tcPr>
            <w:tcW w:w="2823" w:type="dxa"/>
          </w:tcPr>
          <w:p w14:paraId="0A3455C3" w14:textId="368307E3" w:rsidR="00317858" w:rsidRPr="00F46C41" w:rsidRDefault="00053CDA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42.000,00</w:t>
            </w:r>
          </w:p>
        </w:tc>
      </w:tr>
    </w:tbl>
    <w:p w14:paraId="409C25DA" w14:textId="77777777" w:rsidR="00901841" w:rsidRPr="00F46C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1650013" w14:textId="13991832" w:rsidR="00901841" w:rsidRPr="00F46C41" w:rsidRDefault="00901841" w:rsidP="00F46C4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46C41">
        <w:rPr>
          <w:rFonts w:ascii="Cambria" w:hAnsi="Cambria"/>
          <w:b/>
          <w:sz w:val="24"/>
          <w:szCs w:val="24"/>
        </w:rPr>
        <w:lastRenderedPageBreak/>
        <w:t>PLAN RASHODA ZA 202</w:t>
      </w:r>
      <w:r w:rsidR="00B56252" w:rsidRPr="00F46C41">
        <w:rPr>
          <w:rFonts w:ascii="Cambria" w:hAnsi="Cambria"/>
          <w:b/>
          <w:sz w:val="24"/>
          <w:szCs w:val="24"/>
        </w:rPr>
        <w:t>6</w:t>
      </w:r>
      <w:r w:rsidRPr="00F46C41">
        <w:rPr>
          <w:rFonts w:ascii="Cambria" w:hAnsi="Cambria"/>
          <w:b/>
          <w:sz w:val="24"/>
          <w:szCs w:val="24"/>
        </w:rPr>
        <w:t>. g.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8"/>
        <w:gridCol w:w="5512"/>
        <w:gridCol w:w="2823"/>
      </w:tblGrid>
      <w:tr w:rsidR="00B56252" w:rsidRPr="00B56252" w14:paraId="0ED0C836" w14:textId="77777777" w:rsidTr="00C61252">
        <w:tc>
          <w:tcPr>
            <w:tcW w:w="562" w:type="dxa"/>
          </w:tcPr>
          <w:p w14:paraId="6772142E" w14:textId="77777777" w:rsidR="00B56252" w:rsidRPr="00B56252" w:rsidRDefault="00B56252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6252">
              <w:rPr>
                <w:rFonts w:ascii="Cambria" w:hAnsi="Cambria"/>
                <w:sz w:val="24"/>
                <w:szCs w:val="24"/>
              </w:rPr>
              <w:t>r.br.</w:t>
            </w:r>
          </w:p>
        </w:tc>
        <w:tc>
          <w:tcPr>
            <w:tcW w:w="5512" w:type="dxa"/>
          </w:tcPr>
          <w:p w14:paraId="1E7D2671" w14:textId="56349649" w:rsidR="00B56252" w:rsidRPr="00B56252" w:rsidRDefault="00B56252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Vrsta rashoda</w:t>
            </w:r>
          </w:p>
        </w:tc>
        <w:tc>
          <w:tcPr>
            <w:tcW w:w="2823" w:type="dxa"/>
          </w:tcPr>
          <w:p w14:paraId="42388EF3" w14:textId="77777777" w:rsidR="00B56252" w:rsidRPr="00B56252" w:rsidRDefault="00B56252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6252">
              <w:rPr>
                <w:rFonts w:ascii="Cambria" w:hAnsi="Cambria"/>
                <w:sz w:val="24"/>
                <w:szCs w:val="24"/>
              </w:rPr>
              <w:t>Iznos (€)</w:t>
            </w:r>
          </w:p>
        </w:tc>
      </w:tr>
      <w:tr w:rsidR="00B56252" w:rsidRPr="00B56252" w14:paraId="333521BE" w14:textId="77777777" w:rsidTr="00C61252">
        <w:tc>
          <w:tcPr>
            <w:tcW w:w="562" w:type="dxa"/>
          </w:tcPr>
          <w:p w14:paraId="7A9D817A" w14:textId="77777777" w:rsidR="00B56252" w:rsidRPr="00B56252" w:rsidRDefault="00B56252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6252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5512" w:type="dxa"/>
          </w:tcPr>
          <w:p w14:paraId="077D1890" w14:textId="1AA13261" w:rsidR="00B56252" w:rsidRPr="00B56252" w:rsidRDefault="00DF05D1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Rashodi za zaposlene</w:t>
            </w:r>
            <w:r w:rsidR="00B56252" w:rsidRPr="00B5625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</w:tcPr>
          <w:p w14:paraId="65240DDF" w14:textId="58520541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25.000,00</w:t>
            </w:r>
          </w:p>
        </w:tc>
      </w:tr>
      <w:tr w:rsidR="00B56252" w:rsidRPr="00B56252" w14:paraId="3FED3D6C" w14:textId="77777777" w:rsidTr="00C61252">
        <w:tc>
          <w:tcPr>
            <w:tcW w:w="562" w:type="dxa"/>
          </w:tcPr>
          <w:p w14:paraId="185C47EC" w14:textId="77777777" w:rsidR="00B56252" w:rsidRPr="00B56252" w:rsidRDefault="00B56252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6252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5512" w:type="dxa"/>
          </w:tcPr>
          <w:p w14:paraId="273FF0AB" w14:textId="399EA7A1" w:rsidR="00B56252" w:rsidRPr="00B56252" w:rsidRDefault="00DF05D1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Materijalni rashodi</w:t>
            </w:r>
          </w:p>
        </w:tc>
        <w:tc>
          <w:tcPr>
            <w:tcW w:w="2823" w:type="dxa"/>
          </w:tcPr>
          <w:p w14:paraId="5B0091FB" w14:textId="06D1A6A8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4.000,00</w:t>
            </w:r>
          </w:p>
        </w:tc>
      </w:tr>
      <w:tr w:rsidR="00834667" w:rsidRPr="00F46C41" w14:paraId="610C5217" w14:textId="77777777" w:rsidTr="00834667">
        <w:trPr>
          <w:trHeight w:val="458"/>
        </w:trPr>
        <w:tc>
          <w:tcPr>
            <w:tcW w:w="562" w:type="dxa"/>
          </w:tcPr>
          <w:p w14:paraId="062FF701" w14:textId="1215B799" w:rsidR="00834667" w:rsidRPr="00F46C41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3. </w:t>
            </w:r>
          </w:p>
        </w:tc>
        <w:tc>
          <w:tcPr>
            <w:tcW w:w="5512" w:type="dxa"/>
          </w:tcPr>
          <w:p w14:paraId="7923A2FF" w14:textId="6A142C80" w:rsidR="00834667" w:rsidRPr="00F46C41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Knjigovodstveni troškovi</w:t>
            </w:r>
          </w:p>
        </w:tc>
        <w:tc>
          <w:tcPr>
            <w:tcW w:w="2823" w:type="dxa"/>
          </w:tcPr>
          <w:p w14:paraId="67311555" w14:textId="52A8AF18" w:rsidR="00834667" w:rsidRPr="00F46C41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3.000,00</w:t>
            </w:r>
          </w:p>
        </w:tc>
      </w:tr>
      <w:tr w:rsidR="00B56252" w:rsidRPr="00B56252" w14:paraId="152A53B0" w14:textId="77777777" w:rsidTr="00C61252">
        <w:tc>
          <w:tcPr>
            <w:tcW w:w="562" w:type="dxa"/>
          </w:tcPr>
          <w:p w14:paraId="0B5A4003" w14:textId="2717D7C0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5512" w:type="dxa"/>
          </w:tcPr>
          <w:p w14:paraId="20567C86" w14:textId="2FD5DAA9" w:rsidR="00B56252" w:rsidRPr="00B56252" w:rsidRDefault="00DF05D1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Rashodi za obavljanje komunalne djelatnosti</w:t>
            </w:r>
          </w:p>
        </w:tc>
        <w:tc>
          <w:tcPr>
            <w:tcW w:w="2823" w:type="dxa"/>
          </w:tcPr>
          <w:p w14:paraId="30F3D475" w14:textId="237D526F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500,00</w:t>
            </w:r>
          </w:p>
        </w:tc>
      </w:tr>
      <w:tr w:rsidR="00B56252" w:rsidRPr="00B56252" w14:paraId="3BADC9AA" w14:textId="77777777" w:rsidTr="00C61252">
        <w:tc>
          <w:tcPr>
            <w:tcW w:w="562" w:type="dxa"/>
          </w:tcPr>
          <w:p w14:paraId="13D94FD9" w14:textId="588EC436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5512" w:type="dxa"/>
          </w:tcPr>
          <w:p w14:paraId="12D8E132" w14:textId="33408D25" w:rsidR="00B56252" w:rsidRPr="00B56252" w:rsidRDefault="00DF05D1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Rashodi za projektne aktivnosti i izradu dokumentacije</w:t>
            </w:r>
          </w:p>
        </w:tc>
        <w:tc>
          <w:tcPr>
            <w:tcW w:w="2823" w:type="dxa"/>
          </w:tcPr>
          <w:p w14:paraId="2543F8D5" w14:textId="6DF07E13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1.000,00</w:t>
            </w:r>
          </w:p>
        </w:tc>
      </w:tr>
      <w:tr w:rsidR="00B56252" w:rsidRPr="00B56252" w14:paraId="0E4BDE1D" w14:textId="77777777" w:rsidTr="00C61252">
        <w:tc>
          <w:tcPr>
            <w:tcW w:w="562" w:type="dxa"/>
          </w:tcPr>
          <w:p w14:paraId="151E40C6" w14:textId="3A0F16DF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5512" w:type="dxa"/>
          </w:tcPr>
          <w:p w14:paraId="44A7A061" w14:textId="63AAA28D" w:rsidR="00B56252" w:rsidRPr="00B56252" w:rsidRDefault="00DF05D1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 xml:space="preserve">Rashodi za edukaciju i </w:t>
            </w:r>
            <w:r w:rsidR="0093143C" w:rsidRPr="00F46C41">
              <w:rPr>
                <w:rFonts w:ascii="Cambria" w:hAnsi="Cambria"/>
                <w:sz w:val="24"/>
                <w:szCs w:val="24"/>
              </w:rPr>
              <w:t>usavršavanje zaposlenika</w:t>
            </w:r>
          </w:p>
        </w:tc>
        <w:tc>
          <w:tcPr>
            <w:tcW w:w="2823" w:type="dxa"/>
          </w:tcPr>
          <w:p w14:paraId="6DC088C5" w14:textId="3467E012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1.000,00</w:t>
            </w:r>
          </w:p>
        </w:tc>
      </w:tr>
      <w:tr w:rsidR="00DF05D1" w:rsidRPr="00F46C41" w14:paraId="742AC46E" w14:textId="77777777" w:rsidTr="0093143C">
        <w:trPr>
          <w:trHeight w:val="350"/>
        </w:trPr>
        <w:tc>
          <w:tcPr>
            <w:tcW w:w="562" w:type="dxa"/>
          </w:tcPr>
          <w:p w14:paraId="77BD7290" w14:textId="7CE26E96" w:rsidR="00DF05D1" w:rsidRPr="00F46C41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5512" w:type="dxa"/>
          </w:tcPr>
          <w:p w14:paraId="39E0E471" w14:textId="7F977818" w:rsidR="00DF05D1" w:rsidRPr="00F46C41" w:rsidRDefault="0093143C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Ostali rashodi</w:t>
            </w:r>
          </w:p>
        </w:tc>
        <w:tc>
          <w:tcPr>
            <w:tcW w:w="2823" w:type="dxa"/>
          </w:tcPr>
          <w:p w14:paraId="03A88CB6" w14:textId="2235580B" w:rsidR="00DF05D1" w:rsidRPr="00F46C41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1.500,00</w:t>
            </w:r>
          </w:p>
        </w:tc>
      </w:tr>
      <w:tr w:rsidR="00B56252" w:rsidRPr="00B56252" w14:paraId="09647BD2" w14:textId="77777777" w:rsidTr="00C61252">
        <w:tc>
          <w:tcPr>
            <w:tcW w:w="562" w:type="dxa"/>
          </w:tcPr>
          <w:p w14:paraId="0F94AB6C" w14:textId="77777777" w:rsidR="00B56252" w:rsidRPr="00B56252" w:rsidRDefault="00B56252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12" w:type="dxa"/>
          </w:tcPr>
          <w:p w14:paraId="5580FA24" w14:textId="143C1BD8" w:rsidR="00B56252" w:rsidRPr="00B56252" w:rsidRDefault="00B56252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56252">
              <w:rPr>
                <w:rFonts w:ascii="Cambria" w:hAnsi="Cambria"/>
                <w:sz w:val="24"/>
                <w:szCs w:val="24"/>
              </w:rPr>
              <w:t xml:space="preserve">UKUPNO </w:t>
            </w:r>
            <w:r w:rsidR="0093143C" w:rsidRPr="00F46C41">
              <w:rPr>
                <w:rFonts w:ascii="Cambria" w:hAnsi="Cambria"/>
                <w:sz w:val="24"/>
                <w:szCs w:val="24"/>
              </w:rPr>
              <w:t>RASHODI</w:t>
            </w:r>
          </w:p>
        </w:tc>
        <w:tc>
          <w:tcPr>
            <w:tcW w:w="2823" w:type="dxa"/>
          </w:tcPr>
          <w:p w14:paraId="500921DA" w14:textId="3C1F2CFC" w:rsidR="00B56252" w:rsidRPr="00B56252" w:rsidRDefault="00834667" w:rsidP="00F46C4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46C41">
              <w:rPr>
                <w:rFonts w:ascii="Cambria" w:hAnsi="Cambria"/>
                <w:sz w:val="24"/>
                <w:szCs w:val="24"/>
              </w:rPr>
              <w:t>36.000,00</w:t>
            </w:r>
          </w:p>
        </w:tc>
      </w:tr>
    </w:tbl>
    <w:p w14:paraId="29BD7787" w14:textId="77777777" w:rsidR="00901841" w:rsidRPr="00F46C41" w:rsidRDefault="00901841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5C5BB61" w14:textId="27CDD6F2" w:rsidR="00834667" w:rsidRPr="00F46C41" w:rsidRDefault="0083466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46C41">
        <w:rPr>
          <w:rFonts w:ascii="Cambria" w:hAnsi="Cambria"/>
          <w:sz w:val="24"/>
          <w:szCs w:val="24"/>
        </w:rPr>
        <w:t>Planom za 202</w:t>
      </w:r>
      <w:r w:rsidRPr="00F46C41">
        <w:rPr>
          <w:rFonts w:ascii="Cambria" w:hAnsi="Cambria"/>
          <w:sz w:val="24"/>
          <w:szCs w:val="24"/>
        </w:rPr>
        <w:t>6</w:t>
      </w:r>
      <w:r w:rsidRPr="00F46C41">
        <w:rPr>
          <w:rFonts w:ascii="Cambria" w:hAnsi="Cambria"/>
          <w:sz w:val="24"/>
          <w:szCs w:val="24"/>
        </w:rPr>
        <w:t xml:space="preserve">. godinu predviđa se </w:t>
      </w:r>
      <w:r w:rsidRPr="00F46C41">
        <w:rPr>
          <w:rFonts w:ascii="Cambria" w:hAnsi="Cambria"/>
          <w:b/>
          <w:bCs/>
          <w:sz w:val="24"/>
          <w:szCs w:val="24"/>
        </w:rPr>
        <w:t>pozitivan financijski rezultat</w:t>
      </w:r>
      <w:r w:rsidRPr="00F46C41">
        <w:rPr>
          <w:rFonts w:ascii="Cambria" w:hAnsi="Cambria"/>
          <w:sz w:val="24"/>
          <w:szCs w:val="24"/>
        </w:rPr>
        <w:t>, pri čemu su ukupni planirani prihodi veći od ukupnih planiranih rashoda, čime se osigurava financijska stabilnost i mogućnost daljnjeg razvoja društva.</w:t>
      </w:r>
    </w:p>
    <w:p w14:paraId="39322567" w14:textId="6F9AEEBD" w:rsidR="00834667" w:rsidRPr="00901841" w:rsidRDefault="00834667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Načela financijskog poslovanja</w:t>
      </w:r>
    </w:p>
    <w:p w14:paraId="53D1B10A" w14:textId="77777777" w:rsidR="00834667" w:rsidRPr="00901841" w:rsidRDefault="0083466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Financijsko poslovanje Poduzetničkog inkubatora Šestanovac d.o.o. u 202</w:t>
      </w:r>
      <w:r w:rsidRPr="00F46C41">
        <w:rPr>
          <w:rFonts w:ascii="Cambria" w:hAnsi="Cambria"/>
          <w:sz w:val="24"/>
          <w:szCs w:val="24"/>
        </w:rPr>
        <w:t>6.</w:t>
      </w:r>
      <w:r w:rsidRPr="00901841">
        <w:rPr>
          <w:rFonts w:ascii="Cambria" w:hAnsi="Cambria"/>
          <w:sz w:val="24"/>
          <w:szCs w:val="24"/>
        </w:rPr>
        <w:t xml:space="preserve"> godini temeljit će se na sljedećim načelima:</w:t>
      </w:r>
    </w:p>
    <w:p w14:paraId="2E81B78F" w14:textId="77777777" w:rsidR="00834667" w:rsidRPr="00901841" w:rsidRDefault="00834667" w:rsidP="00F46C41">
      <w:pPr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zakonitosti i usklađenosti s važećim propisima</w:t>
      </w:r>
    </w:p>
    <w:p w14:paraId="416BA425" w14:textId="77777777" w:rsidR="00834667" w:rsidRPr="00901841" w:rsidRDefault="00834667" w:rsidP="00F46C41">
      <w:pPr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namjenskom i transparentnom korištenju sredstava</w:t>
      </w:r>
    </w:p>
    <w:p w14:paraId="5984E5F3" w14:textId="77777777" w:rsidR="00834667" w:rsidRPr="00901841" w:rsidRDefault="00834667" w:rsidP="00F46C41">
      <w:pPr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financijskoj održivosti i stabilnosti poslovanja</w:t>
      </w:r>
    </w:p>
    <w:p w14:paraId="5A767231" w14:textId="77777777" w:rsidR="00834667" w:rsidRPr="00901841" w:rsidRDefault="00834667" w:rsidP="00F46C41">
      <w:pPr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racionalnom planiranju i kontroli troškova</w:t>
      </w:r>
    </w:p>
    <w:p w14:paraId="0D07B69E" w14:textId="4BDB184C" w:rsidR="00834667" w:rsidRPr="00901841" w:rsidRDefault="00834667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901841">
        <w:rPr>
          <w:rFonts w:ascii="Cambria" w:hAnsi="Cambria"/>
          <w:b/>
          <w:bCs/>
          <w:sz w:val="24"/>
          <w:szCs w:val="24"/>
        </w:rPr>
        <w:t>Završna odredba</w:t>
      </w:r>
    </w:p>
    <w:p w14:paraId="7BF585B0" w14:textId="77777777" w:rsidR="00834667" w:rsidRPr="00901841" w:rsidRDefault="0083466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01841">
        <w:rPr>
          <w:rFonts w:ascii="Cambria" w:hAnsi="Cambria"/>
          <w:sz w:val="24"/>
          <w:szCs w:val="24"/>
        </w:rPr>
        <w:t>Financijski plan sastavni je dio Plana rada Poduzetničkog inkubatora Šestanovac d.o.o. za 202</w:t>
      </w:r>
      <w:r w:rsidRPr="00F46C41">
        <w:rPr>
          <w:rFonts w:ascii="Cambria" w:hAnsi="Cambria"/>
          <w:sz w:val="24"/>
          <w:szCs w:val="24"/>
        </w:rPr>
        <w:t>6</w:t>
      </w:r>
      <w:r w:rsidRPr="00901841">
        <w:rPr>
          <w:rFonts w:ascii="Cambria" w:hAnsi="Cambria"/>
          <w:sz w:val="24"/>
          <w:szCs w:val="24"/>
        </w:rPr>
        <w:t>. godinu te se donosi radi usvajanja na nadležnim tijelima društva i Općine Šestanovac.</w:t>
      </w:r>
    </w:p>
    <w:p w14:paraId="72267F07" w14:textId="77777777" w:rsidR="00F46C41" w:rsidRDefault="00F46C41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010D8CC5" w14:textId="77777777" w:rsidR="00F46C41" w:rsidRDefault="00F46C41" w:rsidP="00F46C41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06AF04C4" w14:textId="49E43584" w:rsidR="00834667" w:rsidRPr="00834667" w:rsidRDefault="00834667" w:rsidP="003F35C7">
      <w:pPr>
        <w:pStyle w:val="Stil1"/>
      </w:pPr>
      <w:bookmarkStart w:id="9" w:name="_Toc216773757"/>
      <w:r w:rsidRPr="00834667">
        <w:lastRenderedPageBreak/>
        <w:t>ZAKLJUČAK</w:t>
      </w:r>
      <w:bookmarkEnd w:id="9"/>
    </w:p>
    <w:p w14:paraId="03568782" w14:textId="1304158B" w:rsidR="00834667" w:rsidRPr="00834667" w:rsidRDefault="0083466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34667">
        <w:rPr>
          <w:rFonts w:ascii="Cambria" w:hAnsi="Cambria"/>
          <w:sz w:val="24"/>
          <w:szCs w:val="24"/>
        </w:rPr>
        <w:t>Planom rada Poduzetničkog inkubatora Šestanovac d.o.o. za 202</w:t>
      </w:r>
      <w:r w:rsidR="00C64893">
        <w:rPr>
          <w:rFonts w:ascii="Cambria" w:hAnsi="Cambria"/>
          <w:sz w:val="24"/>
          <w:szCs w:val="24"/>
        </w:rPr>
        <w:t>6. g</w:t>
      </w:r>
      <w:r w:rsidRPr="00834667">
        <w:rPr>
          <w:rFonts w:ascii="Cambria" w:hAnsi="Cambria"/>
          <w:sz w:val="24"/>
          <w:szCs w:val="24"/>
        </w:rPr>
        <w:t>odinu utvrđene su aktivnosti i mjere usmjerene na poticanje lokalnog gospodarskog razvoja, jačanje poduzetničke infrastrukture te pružanje sustavne podrške poduzetnicima, obrtnicima i poljoprivrednicima na području Općine Šestanovac.</w:t>
      </w:r>
    </w:p>
    <w:p w14:paraId="29993176" w14:textId="7F4BEB50" w:rsidR="00834667" w:rsidRPr="00834667" w:rsidRDefault="0083466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34667">
        <w:rPr>
          <w:rFonts w:ascii="Cambria" w:hAnsi="Cambria"/>
          <w:sz w:val="24"/>
          <w:szCs w:val="24"/>
        </w:rPr>
        <w:t>U 202</w:t>
      </w:r>
      <w:r w:rsidR="00C64893">
        <w:rPr>
          <w:rFonts w:ascii="Cambria" w:hAnsi="Cambria"/>
          <w:sz w:val="24"/>
          <w:szCs w:val="24"/>
        </w:rPr>
        <w:t>6</w:t>
      </w:r>
      <w:r w:rsidRPr="00834667">
        <w:rPr>
          <w:rFonts w:ascii="Cambria" w:hAnsi="Cambria"/>
          <w:sz w:val="24"/>
          <w:szCs w:val="24"/>
        </w:rPr>
        <w:t>. godini Inkubator će provoditi niz razvojnih i savjetodavnih aktivnosti, uključujući organizaciju edukativnih radionica, individualna savjetovanja te pripremu i prijavu projektnih prijedloga na nacionalne i europske izvore financiranja. Poseban naglasak stavlja se na povećanje broja kvalitetno pripremljenih projekata i pravodobnu realizaciju planiranih ciljeva.</w:t>
      </w:r>
    </w:p>
    <w:p w14:paraId="750B4E49" w14:textId="77777777" w:rsidR="00834667" w:rsidRPr="00834667" w:rsidRDefault="0083466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34667">
        <w:rPr>
          <w:rFonts w:ascii="Cambria" w:hAnsi="Cambria"/>
          <w:sz w:val="24"/>
          <w:szCs w:val="24"/>
        </w:rPr>
        <w:t>Inkubator će nastaviti pružati sveobuhvatnu stručnu podršku korisnicima, od faze razvoja poslovnih ideja i razrade poslovnih planova, preko pripreme potrebne dokumentacije, do provedbe i praćenja projekata. Ovakav integrirani pristup doprinosi jačanju poduzetničkih kapaciteta te stvaranju povoljnog i poticajnog poslovnog okruženja.</w:t>
      </w:r>
    </w:p>
    <w:p w14:paraId="4DC73F3A" w14:textId="77777777" w:rsidR="00834667" w:rsidRPr="00834667" w:rsidRDefault="0083466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34667">
        <w:rPr>
          <w:rFonts w:ascii="Cambria" w:hAnsi="Cambria"/>
          <w:sz w:val="24"/>
          <w:szCs w:val="24"/>
        </w:rPr>
        <w:t>Osim razvojnih aktivnosti, Poduzetnički inkubator Šestanovac d.o.o. nastavit će obavljati povjerene komunalne djelatnosti sukladno važećim propisima i odlukama osnivača, uz osiguravanje kontinuiteta, učinkovitosti i kvalitete pruženih usluga. U skladu s razvojnim potrebama, planira se daljnje jačanje operativnih kapaciteta društva.</w:t>
      </w:r>
    </w:p>
    <w:p w14:paraId="6FD185E2" w14:textId="77777777" w:rsidR="00834667" w:rsidRPr="00834667" w:rsidRDefault="00834667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34667">
        <w:rPr>
          <w:rFonts w:ascii="Cambria" w:hAnsi="Cambria"/>
          <w:sz w:val="24"/>
          <w:szCs w:val="24"/>
        </w:rPr>
        <w:t>Provedbom ovog Plana rada stvorit će se preduvjeti za održiv gospodarski i društveni razvoj Općine Šestanovac, uz jačanje uloge Poduzetničkog inkubatora kao ključnog nositelja razvojnih inicijativa i pouzdanog partnera lokalnoj zajednici.</w:t>
      </w:r>
    </w:p>
    <w:p w14:paraId="1F81E7AE" w14:textId="77777777" w:rsidR="009E7DE4" w:rsidRDefault="009E7DE4" w:rsidP="00F46C4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ECFB63D" w14:textId="7F2BE474" w:rsidR="00C64893" w:rsidRDefault="00C64893" w:rsidP="00C64893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Direktorica</w:t>
      </w:r>
    </w:p>
    <w:p w14:paraId="542EE314" w14:textId="49122611" w:rsidR="00C64893" w:rsidRPr="00F46C41" w:rsidRDefault="00C64893" w:rsidP="00C64893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Ivanka Ribičić, </w:t>
      </w:r>
      <w:proofErr w:type="spellStart"/>
      <w:r>
        <w:rPr>
          <w:rFonts w:ascii="Cambria" w:hAnsi="Cambria"/>
          <w:sz w:val="24"/>
          <w:szCs w:val="24"/>
        </w:rPr>
        <w:t>mag.oec</w:t>
      </w:r>
      <w:proofErr w:type="spellEnd"/>
      <w:r>
        <w:rPr>
          <w:rFonts w:ascii="Cambria" w:hAnsi="Cambria"/>
          <w:sz w:val="24"/>
          <w:szCs w:val="24"/>
        </w:rPr>
        <w:t>.</w:t>
      </w:r>
    </w:p>
    <w:sectPr w:rsidR="00C64893" w:rsidRPr="00F46C4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9239" w14:textId="77777777" w:rsidR="002B5E3A" w:rsidRDefault="002B5E3A" w:rsidP="00B56252">
      <w:pPr>
        <w:spacing w:after="0" w:line="240" w:lineRule="auto"/>
      </w:pPr>
      <w:r>
        <w:separator/>
      </w:r>
    </w:p>
  </w:endnote>
  <w:endnote w:type="continuationSeparator" w:id="0">
    <w:p w14:paraId="003EBC62" w14:textId="77777777" w:rsidR="002B5E3A" w:rsidRDefault="002B5E3A" w:rsidP="00B5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056F" w14:textId="661827EB" w:rsidR="003F35C7" w:rsidRDefault="003F35C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623817"/>
      <w:docPartObj>
        <w:docPartGallery w:val="Page Numbers (Bottom of Page)"/>
        <w:docPartUnique/>
      </w:docPartObj>
    </w:sdtPr>
    <w:sdtContent>
      <w:p w14:paraId="7A0E4697" w14:textId="77777777" w:rsidR="003F35C7" w:rsidRDefault="003F35C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0B6FA02" wp14:editId="56A1C89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91275794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EC7C6" w14:textId="77777777" w:rsidR="003F35C7" w:rsidRDefault="003F35C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0B6FA02" id="Pravokutnik 1" o:spid="_x0000_s1027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A2EC7C6" w14:textId="77777777" w:rsidR="003F35C7" w:rsidRDefault="003F35C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6EC4" w14:textId="77777777" w:rsidR="002B5E3A" w:rsidRDefault="002B5E3A" w:rsidP="00B56252">
      <w:pPr>
        <w:spacing w:after="0" w:line="240" w:lineRule="auto"/>
      </w:pPr>
      <w:r>
        <w:separator/>
      </w:r>
    </w:p>
  </w:footnote>
  <w:footnote w:type="continuationSeparator" w:id="0">
    <w:p w14:paraId="41483CE7" w14:textId="77777777" w:rsidR="002B5E3A" w:rsidRDefault="002B5E3A" w:rsidP="00B56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F08"/>
    <w:multiLevelType w:val="multilevel"/>
    <w:tmpl w:val="C37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61F7D"/>
    <w:multiLevelType w:val="hybridMultilevel"/>
    <w:tmpl w:val="6798C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0D2F"/>
    <w:multiLevelType w:val="multilevel"/>
    <w:tmpl w:val="0312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E7C2D"/>
    <w:multiLevelType w:val="multilevel"/>
    <w:tmpl w:val="423E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355FD"/>
    <w:multiLevelType w:val="hybridMultilevel"/>
    <w:tmpl w:val="131A2D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02D"/>
    <w:multiLevelType w:val="multilevel"/>
    <w:tmpl w:val="9252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E0D36"/>
    <w:multiLevelType w:val="multilevel"/>
    <w:tmpl w:val="02B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B42A1"/>
    <w:multiLevelType w:val="hybridMultilevel"/>
    <w:tmpl w:val="C040C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7694C"/>
    <w:multiLevelType w:val="multilevel"/>
    <w:tmpl w:val="97FC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45529"/>
    <w:multiLevelType w:val="multilevel"/>
    <w:tmpl w:val="9BE0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4A730C"/>
    <w:multiLevelType w:val="multilevel"/>
    <w:tmpl w:val="A96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57B5C"/>
    <w:multiLevelType w:val="multilevel"/>
    <w:tmpl w:val="AEF0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B06A8"/>
    <w:multiLevelType w:val="multilevel"/>
    <w:tmpl w:val="B394D340"/>
    <w:lvl w:ilvl="0">
      <w:start w:val="1"/>
      <w:numFmt w:val="decimal"/>
      <w:pStyle w:val="Stil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il2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CBF3687"/>
    <w:multiLevelType w:val="multilevel"/>
    <w:tmpl w:val="538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701E1"/>
    <w:multiLevelType w:val="hybridMultilevel"/>
    <w:tmpl w:val="9378EFD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D86316"/>
    <w:multiLevelType w:val="hybridMultilevel"/>
    <w:tmpl w:val="16B8F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77D5D"/>
    <w:multiLevelType w:val="multilevel"/>
    <w:tmpl w:val="344E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774606">
    <w:abstractNumId w:val="10"/>
  </w:num>
  <w:num w:numId="2" w16cid:durableId="1718508680">
    <w:abstractNumId w:val="13"/>
  </w:num>
  <w:num w:numId="3" w16cid:durableId="466164465">
    <w:abstractNumId w:val="3"/>
  </w:num>
  <w:num w:numId="4" w16cid:durableId="153962055">
    <w:abstractNumId w:val="9"/>
  </w:num>
  <w:num w:numId="5" w16cid:durableId="561216830">
    <w:abstractNumId w:val="1"/>
  </w:num>
  <w:num w:numId="6" w16cid:durableId="779185190">
    <w:abstractNumId w:val="7"/>
  </w:num>
  <w:num w:numId="7" w16cid:durableId="1119687660">
    <w:abstractNumId w:val="14"/>
  </w:num>
  <w:num w:numId="8" w16cid:durableId="1659114019">
    <w:abstractNumId w:val="15"/>
  </w:num>
  <w:num w:numId="9" w16cid:durableId="1660186916">
    <w:abstractNumId w:val="4"/>
  </w:num>
  <w:num w:numId="10" w16cid:durableId="665406366">
    <w:abstractNumId w:val="2"/>
  </w:num>
  <w:num w:numId="11" w16cid:durableId="2067678410">
    <w:abstractNumId w:val="5"/>
  </w:num>
  <w:num w:numId="12" w16cid:durableId="996417396">
    <w:abstractNumId w:val="6"/>
  </w:num>
  <w:num w:numId="13" w16cid:durableId="1624118118">
    <w:abstractNumId w:val="11"/>
  </w:num>
  <w:num w:numId="14" w16cid:durableId="1590963576">
    <w:abstractNumId w:val="0"/>
  </w:num>
  <w:num w:numId="15" w16cid:durableId="605625160">
    <w:abstractNumId w:val="16"/>
  </w:num>
  <w:num w:numId="16" w16cid:durableId="2093310741">
    <w:abstractNumId w:val="8"/>
  </w:num>
  <w:num w:numId="17" w16cid:durableId="2059238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7B"/>
    <w:rsid w:val="00053CDA"/>
    <w:rsid w:val="001E038C"/>
    <w:rsid w:val="00204C2C"/>
    <w:rsid w:val="002417F9"/>
    <w:rsid w:val="002B5E3A"/>
    <w:rsid w:val="00317858"/>
    <w:rsid w:val="003F35C7"/>
    <w:rsid w:val="004A4776"/>
    <w:rsid w:val="005B228E"/>
    <w:rsid w:val="00834667"/>
    <w:rsid w:val="00834750"/>
    <w:rsid w:val="008774E6"/>
    <w:rsid w:val="00901841"/>
    <w:rsid w:val="0093143C"/>
    <w:rsid w:val="009E7DE4"/>
    <w:rsid w:val="00B15E8F"/>
    <w:rsid w:val="00B56252"/>
    <w:rsid w:val="00BC1320"/>
    <w:rsid w:val="00BE5FF0"/>
    <w:rsid w:val="00C64893"/>
    <w:rsid w:val="00C923A9"/>
    <w:rsid w:val="00D2529C"/>
    <w:rsid w:val="00DF05D1"/>
    <w:rsid w:val="00DF6D03"/>
    <w:rsid w:val="00E6377B"/>
    <w:rsid w:val="00EF609D"/>
    <w:rsid w:val="00F46C41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D2099"/>
  <w15:chartTrackingRefBased/>
  <w15:docId w15:val="{61B404DC-7352-4FE1-B396-386204B7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8E"/>
  </w:style>
  <w:style w:type="paragraph" w:styleId="Naslov1">
    <w:name w:val="heading 1"/>
    <w:basedOn w:val="Normal"/>
    <w:next w:val="Normal"/>
    <w:link w:val="Naslov1Char"/>
    <w:uiPriority w:val="9"/>
    <w:qFormat/>
    <w:rsid w:val="00E63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3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3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3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3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3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3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3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3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3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3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37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377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37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37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37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37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3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3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3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37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37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377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3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37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377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1"/>
    <w:rsid w:val="001E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5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6252"/>
  </w:style>
  <w:style w:type="paragraph" w:styleId="Podnoje">
    <w:name w:val="footer"/>
    <w:basedOn w:val="Normal"/>
    <w:link w:val="PodnojeChar"/>
    <w:uiPriority w:val="99"/>
    <w:unhideWhenUsed/>
    <w:rsid w:val="00B5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6252"/>
  </w:style>
  <w:style w:type="paragraph" w:customStyle="1" w:styleId="Stil1">
    <w:name w:val="Stil1"/>
    <w:basedOn w:val="Normal"/>
    <w:link w:val="Stil1Char"/>
    <w:qFormat/>
    <w:rsid w:val="003F35C7"/>
    <w:pPr>
      <w:numPr>
        <w:numId w:val="17"/>
      </w:numPr>
      <w:spacing w:line="360" w:lineRule="auto"/>
      <w:jc w:val="both"/>
    </w:pPr>
    <w:rPr>
      <w:rFonts w:ascii="Cambria" w:hAnsi="Cambria"/>
      <w:b/>
      <w:sz w:val="28"/>
      <w:szCs w:val="24"/>
    </w:rPr>
  </w:style>
  <w:style w:type="character" w:customStyle="1" w:styleId="Stil1Char">
    <w:name w:val="Stil1 Char"/>
    <w:basedOn w:val="Zadanifontodlomka"/>
    <w:link w:val="Stil1"/>
    <w:rsid w:val="003F35C7"/>
    <w:rPr>
      <w:rFonts w:ascii="Cambria" w:hAnsi="Cambria"/>
      <w:b/>
      <w:sz w:val="28"/>
      <w:szCs w:val="24"/>
    </w:rPr>
  </w:style>
  <w:style w:type="paragraph" w:customStyle="1" w:styleId="Stil2">
    <w:name w:val="Stil2"/>
    <w:basedOn w:val="Normal"/>
    <w:link w:val="Stil2Char"/>
    <w:qFormat/>
    <w:rsid w:val="003F35C7"/>
    <w:pPr>
      <w:numPr>
        <w:ilvl w:val="1"/>
        <w:numId w:val="17"/>
      </w:numPr>
      <w:spacing w:line="360" w:lineRule="auto"/>
      <w:jc w:val="both"/>
    </w:pPr>
    <w:rPr>
      <w:rFonts w:ascii="Cambria" w:hAnsi="Cambria"/>
      <w:b/>
      <w:sz w:val="24"/>
      <w:szCs w:val="24"/>
    </w:rPr>
  </w:style>
  <w:style w:type="character" w:customStyle="1" w:styleId="Stil2Char">
    <w:name w:val="Stil2 Char"/>
    <w:basedOn w:val="Zadanifontodlomka"/>
    <w:link w:val="Stil2"/>
    <w:rsid w:val="003F35C7"/>
    <w:rPr>
      <w:rFonts w:ascii="Cambria" w:hAnsi="Cambria"/>
      <w:b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3F35C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F35C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F35C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F35C7"/>
    <w:pPr>
      <w:spacing w:after="0"/>
      <w:ind w:left="66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3F35C7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3F35C7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3F35C7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3F35C7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3F35C7"/>
    <w:pPr>
      <w:spacing w:after="0"/>
      <w:ind w:left="1760"/>
    </w:pPr>
    <w:rPr>
      <w:rFonts w:cstheme="minorHAns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F35C7"/>
    <w:rPr>
      <w:color w:val="0563C1" w:themeColor="hyperlink"/>
      <w:u w:val="single"/>
    </w:rPr>
  </w:style>
  <w:style w:type="paragraph" w:styleId="Bezproreda">
    <w:name w:val="No Spacing"/>
    <w:link w:val="BezproredaChar"/>
    <w:uiPriority w:val="1"/>
    <w:qFormat/>
    <w:rsid w:val="00C64893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C64893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05B7-0837-471A-A0BA-A8C7EA19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14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rada poduzetničkog inkubatora šestanovac d.o.o. za 2026. godinu</dc:title>
  <dc:subject/>
  <dc:creator>Prosinac, 2025.g.</dc:creator>
  <cp:keywords/>
  <dc:description/>
  <cp:lastModifiedBy>Ivanka</cp:lastModifiedBy>
  <cp:revision>1</cp:revision>
  <dcterms:created xsi:type="dcterms:W3CDTF">2025-12-15T08:02:00Z</dcterms:created>
  <dcterms:modified xsi:type="dcterms:W3CDTF">2025-12-16T11:31:00Z</dcterms:modified>
</cp:coreProperties>
</file>